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B5ED1" w:rsidR="009A197D" w:rsidRDefault="006D6CE5" w14:paraId="000bbd4" w14:textId="000bbd4">
      <w:pPr>
        <w15:collapsed w:val="false"/>
        <w:rPr>
          <w:rFonts w:ascii="Arial" w:hAnsi="Arial" w:cs="Arial"/>
        </w:rPr>
      </w:pPr>
      <w:bookmarkStart w:name="_GoBack" w:id="0"/>
      <w:bookmarkEnd w:id="0"/>
      <w:r w:rsidRPr="00EB5ED1">
        <w:rPr>
          <w:rFonts w:ascii="Arial" w:hAnsi="Arial" w:cs="Arial"/>
        </w:rPr>
        <w:tab/>
      </w:r>
      <w:r w:rsidRPr="00EB5ED1">
        <w:rPr>
          <w:rFonts w:ascii="Arial" w:hAnsi="Arial" w:cs="Arial"/>
        </w:rPr>
        <w:tab/>
      </w:r>
      <w:r w:rsidRPr="00EB5ED1">
        <w:rPr>
          <w:rFonts w:ascii="Arial" w:hAnsi="Arial" w:cs="Arial"/>
        </w:rPr>
        <w:tab/>
      </w:r>
      <w:r w:rsidRPr="00EB5ED1">
        <w:rPr>
          <w:rFonts w:ascii="Arial" w:hAnsi="Arial" w:cs="Arial"/>
        </w:rPr>
        <w:tab/>
      </w:r>
      <w:r w:rsidRPr="00EB5ED1">
        <w:rPr>
          <w:rFonts w:ascii="Arial" w:hAnsi="Arial" w:cs="Arial"/>
        </w:rPr>
        <w:tab/>
      </w:r>
      <w:r w:rsidRPr="00EB5ED1">
        <w:rPr>
          <w:rFonts w:ascii="Arial" w:hAnsi="Arial" w:cs="Arial"/>
        </w:rPr>
        <w:tab/>
      </w:r>
      <w:r w:rsidRPr="00EB5ED1">
        <w:rPr>
          <w:rFonts w:ascii="Arial" w:hAnsi="Arial" w:cs="Arial"/>
        </w:rPr>
        <w:tab/>
      </w:r>
      <w:r w:rsidRPr="00EB5ED1">
        <w:rPr>
          <w:rFonts w:ascii="Arial" w:hAnsi="Arial" w:cs="Arial"/>
        </w:rPr>
        <w:tab/>
      </w:r>
      <w:r w:rsidRPr="00EB5ED1">
        <w:rPr>
          <w:rFonts w:ascii="Arial" w:hAnsi="Arial" w:cs="Arial"/>
        </w:rPr>
        <w:tab/>
      </w:r>
      <w:r w:rsidRPr="00EB5ED1">
        <w:rPr>
          <w:rFonts w:ascii="Arial" w:hAnsi="Arial" w:cs="Arial"/>
        </w:rPr>
        <w:tab/>
      </w:r>
      <w:r w:rsidRPr="00EB5ED1" w:rsidR="00632FD8">
        <w:rPr>
          <w:rFonts w:ascii="Arial" w:hAnsi="Arial" w:cs="Arial"/>
        </w:rPr>
        <w:t xml:space="preserve">1 </w:t>
      </w:r>
      <w:r w:rsidRPr="00EB5ED1">
        <w:rPr>
          <w:rFonts w:ascii="Arial" w:hAnsi="Arial" w:cs="Arial"/>
        </w:rPr>
        <w:t>St-</w:t>
      </w:r>
      <w:r w:rsidR="003373A1">
        <w:rPr>
          <w:rFonts w:ascii="Arial" w:hAnsi="Arial" w:cs="Arial"/>
        </w:rPr>
        <w:t>2</w:t>
      </w:r>
      <w:r w:rsidR="001B0F7B">
        <w:rPr>
          <w:rFonts w:ascii="Arial" w:hAnsi="Arial" w:cs="Arial"/>
        </w:rPr>
        <w:t>248</w:t>
      </w:r>
      <w:r w:rsidR="003373A1">
        <w:rPr>
          <w:rFonts w:ascii="Arial" w:hAnsi="Arial" w:cs="Arial"/>
        </w:rPr>
        <w:t>/201</w:t>
      </w:r>
      <w:r w:rsidR="001B0F7B">
        <w:rPr>
          <w:rFonts w:ascii="Arial" w:hAnsi="Arial" w:cs="Arial"/>
        </w:rPr>
        <w:t>9</w:t>
      </w:r>
    </w:p>
    <w:p w:rsidR="009A197D" w:rsidP="006D6CE5" w:rsidRDefault="006D6CE5">
      <w:pPr>
        <w:jc w:val="center"/>
        <w:rPr>
          <w:rFonts w:ascii="Arial" w:hAnsi="Arial" w:cs="Arial"/>
        </w:rPr>
      </w:pPr>
      <w:r w:rsidRPr="00A944E0">
        <w:rPr>
          <w:rFonts w:ascii="Arial" w:hAnsi="Arial" w:cs="Arial"/>
        </w:rPr>
        <w:t>Z A P I S N I K</w:t>
      </w:r>
    </w:p>
    <w:p w:rsidRPr="00EB5ED1" w:rsidR="00CA4A87" w:rsidP="006D6CE5" w:rsidRDefault="00CA4A87">
      <w:pPr>
        <w:jc w:val="center"/>
        <w:rPr>
          <w:rFonts w:ascii="Arial" w:hAnsi="Arial" w:cs="Arial"/>
          <w:b/>
        </w:rPr>
      </w:pPr>
    </w:p>
    <w:p w:rsidRPr="00EB5ED1" w:rsidR="006D6CE5" w:rsidP="001A3E64" w:rsidRDefault="0003134B">
      <w:pPr>
        <w:jc w:val="both"/>
        <w:rPr>
          <w:rFonts w:ascii="Arial" w:hAnsi="Arial" w:cs="Arial"/>
        </w:rPr>
      </w:pPr>
      <w:r w:rsidRPr="00EB5ED1">
        <w:rPr>
          <w:rFonts w:ascii="Arial" w:hAnsi="Arial" w:cs="Arial"/>
        </w:rPr>
        <w:t xml:space="preserve">Sastavljen kod Trgovačkog suda u </w:t>
      </w:r>
      <w:r w:rsidRPr="00EB5ED1" w:rsidR="001A3E64">
        <w:rPr>
          <w:rFonts w:ascii="Arial" w:hAnsi="Arial" w:cs="Arial"/>
        </w:rPr>
        <w:t>Zagrebu, Staln</w:t>
      </w:r>
      <w:r w:rsidRPr="00EB5ED1" w:rsidR="00E26FB4">
        <w:rPr>
          <w:rFonts w:ascii="Arial" w:hAnsi="Arial" w:cs="Arial"/>
        </w:rPr>
        <w:t>e</w:t>
      </w:r>
      <w:r w:rsidRPr="00EB5ED1" w:rsidR="001A3E64">
        <w:rPr>
          <w:rFonts w:ascii="Arial" w:hAnsi="Arial" w:cs="Arial"/>
        </w:rPr>
        <w:t xml:space="preserve"> služb</w:t>
      </w:r>
      <w:r w:rsidRPr="00EB5ED1" w:rsidR="00E26FB4">
        <w:rPr>
          <w:rFonts w:ascii="Arial" w:hAnsi="Arial" w:cs="Arial"/>
        </w:rPr>
        <w:t>e u Karlovcu</w:t>
      </w:r>
      <w:r w:rsidRPr="00EB5ED1" w:rsidR="001A3E64">
        <w:rPr>
          <w:rFonts w:ascii="Arial" w:hAnsi="Arial" w:cs="Arial"/>
        </w:rPr>
        <w:t xml:space="preserve">, Karlovac, </w:t>
      </w:r>
      <w:r w:rsidRPr="00EB5ED1" w:rsidR="00E26FB4">
        <w:rPr>
          <w:rFonts w:ascii="Arial" w:hAnsi="Arial" w:cs="Arial"/>
        </w:rPr>
        <w:t xml:space="preserve">Trg hrvatskih branitelja 1/II, </w:t>
      </w:r>
      <w:r w:rsidRPr="00EB5ED1">
        <w:rPr>
          <w:rFonts w:ascii="Arial" w:hAnsi="Arial" w:cs="Arial"/>
        </w:rPr>
        <w:t xml:space="preserve">sa </w:t>
      </w:r>
      <w:r w:rsidRPr="00EB5ED1" w:rsidR="002E4A66">
        <w:rPr>
          <w:rFonts w:ascii="Arial" w:hAnsi="Arial" w:cs="Arial"/>
        </w:rPr>
        <w:t xml:space="preserve">Skupštine </w:t>
      </w:r>
      <w:r w:rsidRPr="00EB5ED1" w:rsidR="001F598F">
        <w:rPr>
          <w:rFonts w:ascii="Arial" w:hAnsi="Arial" w:cs="Arial"/>
        </w:rPr>
        <w:t xml:space="preserve">vjerovnika u stečajnom postupku nad stečajnim dužnikom </w:t>
      </w:r>
      <w:r w:rsidRPr="001B0F7B" w:rsidR="001B0F7B">
        <w:rPr>
          <w:rFonts w:ascii="Arial" w:hAnsi="Arial" w:cs="Arial"/>
        </w:rPr>
        <w:t>Stečajna masa iza VELGO d.o.o. u stečaju</w:t>
      </w:r>
      <w:r w:rsidRPr="003373A1" w:rsidR="003373A1">
        <w:rPr>
          <w:rFonts w:ascii="Arial" w:hAnsi="Arial" w:cs="Arial"/>
        </w:rPr>
        <w:t>,</w:t>
      </w:r>
      <w:r w:rsidR="001B0F7B">
        <w:rPr>
          <w:rFonts w:ascii="Arial" w:hAnsi="Arial" w:cs="Arial"/>
        </w:rPr>
        <w:t xml:space="preserve"> </w:t>
      </w:r>
      <w:r w:rsidRPr="001B0F7B" w:rsidR="001B0F7B">
        <w:rPr>
          <w:rFonts w:ascii="Arial" w:hAnsi="Arial" w:cs="Arial"/>
        </w:rPr>
        <w:t>Ivanić-Grad (Ivanić-Grad)</w:t>
      </w:r>
      <w:r w:rsidRPr="003373A1" w:rsidR="003373A1">
        <w:rPr>
          <w:rFonts w:ascii="Arial" w:hAnsi="Arial" w:cs="Arial"/>
        </w:rPr>
        <w:t xml:space="preserve">, </w:t>
      </w:r>
      <w:r w:rsidRPr="001B0F7B" w:rsidR="001B0F7B">
        <w:rPr>
          <w:rFonts w:ascii="Arial" w:hAnsi="Arial" w:cs="Arial"/>
        </w:rPr>
        <w:t>Ulica slobode 20</w:t>
      </w:r>
      <w:r w:rsidRPr="003373A1" w:rsidR="003373A1">
        <w:rPr>
          <w:rFonts w:ascii="Arial" w:hAnsi="Arial" w:cs="Arial"/>
        </w:rPr>
        <w:t>, OIB:</w:t>
      </w:r>
      <w:r w:rsidR="001B0F7B">
        <w:rPr>
          <w:rFonts w:ascii="Arial" w:hAnsi="Arial" w:cs="Arial"/>
        </w:rPr>
        <w:t xml:space="preserve"> </w:t>
      </w:r>
      <w:r w:rsidRPr="001B0F7B" w:rsidR="001B0F7B">
        <w:rPr>
          <w:rFonts w:ascii="Arial" w:hAnsi="Arial" w:cs="Arial"/>
        </w:rPr>
        <w:t>28810178546</w:t>
      </w:r>
      <w:r w:rsidRPr="00EB5ED1" w:rsidR="008058A7">
        <w:rPr>
          <w:rFonts w:ascii="Arial" w:hAnsi="Arial" w:cs="Arial"/>
        </w:rPr>
        <w:t>,</w:t>
      </w:r>
      <w:r w:rsidRPr="00EB5ED1" w:rsidR="001A3E64">
        <w:rPr>
          <w:rFonts w:ascii="Arial" w:hAnsi="Arial" w:cs="Arial"/>
        </w:rPr>
        <w:t xml:space="preserve"> </w:t>
      </w:r>
      <w:r w:rsidRPr="00EB5ED1" w:rsidR="00B500D0">
        <w:rPr>
          <w:rFonts w:ascii="Arial" w:hAnsi="Arial" w:cs="Arial"/>
        </w:rPr>
        <w:t>o</w:t>
      </w:r>
      <w:r w:rsidRPr="00EB5ED1">
        <w:rPr>
          <w:rFonts w:ascii="Arial" w:hAnsi="Arial" w:cs="Arial"/>
        </w:rPr>
        <w:t>držan</w:t>
      </w:r>
      <w:r w:rsidRPr="00EB5ED1" w:rsidR="000A2DB7">
        <w:rPr>
          <w:rFonts w:ascii="Arial" w:hAnsi="Arial" w:cs="Arial"/>
        </w:rPr>
        <w:t>e</w:t>
      </w:r>
      <w:r w:rsidRPr="00EB5ED1" w:rsidR="006D6CE5">
        <w:rPr>
          <w:rFonts w:ascii="Arial" w:hAnsi="Arial" w:cs="Arial"/>
        </w:rPr>
        <w:t xml:space="preserve"> </w:t>
      </w:r>
      <w:r w:rsidR="001B0F7B">
        <w:rPr>
          <w:rFonts w:ascii="Arial" w:hAnsi="Arial" w:cs="Arial"/>
        </w:rPr>
        <w:t>11</w:t>
      </w:r>
      <w:r w:rsidR="003373A1">
        <w:rPr>
          <w:rFonts w:ascii="Arial" w:hAnsi="Arial" w:cs="Arial"/>
        </w:rPr>
        <w:t xml:space="preserve">. </w:t>
      </w:r>
      <w:r w:rsidR="001B0F7B">
        <w:rPr>
          <w:rFonts w:ascii="Arial" w:hAnsi="Arial" w:cs="Arial"/>
        </w:rPr>
        <w:t>siječnj</w:t>
      </w:r>
      <w:r w:rsidR="003373A1">
        <w:rPr>
          <w:rFonts w:ascii="Arial" w:hAnsi="Arial" w:cs="Arial"/>
        </w:rPr>
        <w:t>a</w:t>
      </w:r>
      <w:r w:rsidRPr="00EB5ED1" w:rsidR="00E261AE">
        <w:rPr>
          <w:rFonts w:ascii="Arial" w:hAnsi="Arial" w:cs="Arial"/>
        </w:rPr>
        <w:t xml:space="preserve"> 202</w:t>
      </w:r>
      <w:r w:rsidR="001B0F7B">
        <w:rPr>
          <w:rFonts w:ascii="Arial" w:hAnsi="Arial" w:cs="Arial"/>
        </w:rPr>
        <w:t>3</w:t>
      </w:r>
      <w:r w:rsidRPr="00EB5ED1" w:rsidR="00777477">
        <w:rPr>
          <w:rFonts w:ascii="Arial" w:hAnsi="Arial" w:cs="Arial"/>
        </w:rPr>
        <w:t>.</w:t>
      </w:r>
    </w:p>
    <w:p w:rsidRPr="00EB5ED1" w:rsidR="00777477" w:rsidP="001A3E64" w:rsidRDefault="00777477">
      <w:pPr>
        <w:jc w:val="both"/>
        <w:rPr>
          <w:rFonts w:ascii="Arial" w:hAnsi="Arial" w:cs="Arial"/>
        </w:rPr>
      </w:pPr>
    </w:p>
    <w:p w:rsidRPr="00EB5ED1" w:rsidR="006D6CE5" w:rsidRDefault="00410DD5">
      <w:pPr>
        <w:rPr>
          <w:rFonts w:ascii="Arial" w:hAnsi="Arial" w:cs="Arial"/>
        </w:rPr>
      </w:pPr>
      <w:r w:rsidRPr="00EB5ED1">
        <w:rPr>
          <w:rFonts w:ascii="Arial" w:hAnsi="Arial" w:cs="Arial"/>
        </w:rPr>
        <w:t>Nazočni od strane suda:</w:t>
      </w:r>
    </w:p>
    <w:p w:rsidRPr="00EB5ED1" w:rsidR="006D6CE5" w:rsidRDefault="00A13E2F">
      <w:pPr>
        <w:rPr>
          <w:rFonts w:ascii="Arial" w:hAnsi="Arial" w:cs="Arial"/>
        </w:rPr>
      </w:pPr>
      <w:r w:rsidRPr="00EB5ED1">
        <w:rPr>
          <w:rFonts w:ascii="Arial" w:hAnsi="Arial" w:cs="Arial"/>
        </w:rPr>
        <w:t>Jadranka Mađeruh</w:t>
      </w:r>
      <w:r w:rsidRPr="00EB5ED1" w:rsidR="006D6CE5">
        <w:rPr>
          <w:rFonts w:ascii="Arial" w:hAnsi="Arial" w:cs="Arial"/>
        </w:rPr>
        <w:t>, stečajni sudac</w:t>
      </w:r>
    </w:p>
    <w:p w:rsidRPr="00EB5ED1" w:rsidR="006D6CE5" w:rsidRDefault="00211FD8">
      <w:pPr>
        <w:rPr>
          <w:rFonts w:ascii="Arial" w:hAnsi="Arial" w:cs="Arial"/>
        </w:rPr>
      </w:pPr>
      <w:r>
        <w:rPr>
          <w:rFonts w:ascii="Arial" w:hAnsi="Arial" w:cs="Arial"/>
        </w:rPr>
        <w:t>Kristina Jugović</w:t>
      </w:r>
      <w:r w:rsidRPr="00EB5ED1" w:rsidR="00840AAC">
        <w:rPr>
          <w:rFonts w:ascii="Arial" w:hAnsi="Arial" w:cs="Arial"/>
        </w:rPr>
        <w:t>, zapisničar</w:t>
      </w:r>
    </w:p>
    <w:p w:rsidRPr="00EB5ED1" w:rsidR="00840AAC" w:rsidRDefault="00840AAC">
      <w:pPr>
        <w:rPr>
          <w:rFonts w:ascii="Arial" w:hAnsi="Arial" w:cs="Arial"/>
        </w:rPr>
      </w:pPr>
    </w:p>
    <w:p w:rsidRPr="00EB5ED1" w:rsidR="003316C2" w:rsidRDefault="003316C2">
      <w:pPr>
        <w:rPr>
          <w:rFonts w:ascii="Arial" w:hAnsi="Arial" w:cs="Arial"/>
        </w:rPr>
      </w:pPr>
      <w:r w:rsidRPr="00EB5ED1">
        <w:rPr>
          <w:rFonts w:ascii="Arial" w:hAnsi="Arial" w:cs="Arial"/>
        </w:rPr>
        <w:t xml:space="preserve">Ročište započelo u </w:t>
      </w:r>
      <w:r w:rsidR="001B0F7B">
        <w:rPr>
          <w:rFonts w:ascii="Arial" w:hAnsi="Arial" w:cs="Arial"/>
        </w:rPr>
        <w:t>10</w:t>
      </w:r>
      <w:r w:rsidRPr="00EB5ED1" w:rsidR="00463B33">
        <w:rPr>
          <w:rFonts w:ascii="Arial" w:hAnsi="Arial" w:cs="Arial"/>
        </w:rPr>
        <w:t>,</w:t>
      </w:r>
      <w:r w:rsidR="001B0F7B">
        <w:rPr>
          <w:rFonts w:ascii="Arial" w:hAnsi="Arial" w:cs="Arial"/>
        </w:rPr>
        <w:t>3</w:t>
      </w:r>
      <w:r w:rsidRPr="00EB5ED1" w:rsidR="00463B33">
        <w:rPr>
          <w:rFonts w:ascii="Arial" w:hAnsi="Arial" w:cs="Arial"/>
        </w:rPr>
        <w:t>0</w:t>
      </w:r>
      <w:r w:rsidRPr="00EB5ED1" w:rsidR="001F099E">
        <w:rPr>
          <w:rFonts w:ascii="Arial" w:hAnsi="Arial" w:cs="Arial"/>
        </w:rPr>
        <w:t xml:space="preserve"> s</w:t>
      </w:r>
      <w:r w:rsidRPr="00EB5ED1">
        <w:rPr>
          <w:rFonts w:ascii="Arial" w:hAnsi="Arial" w:cs="Arial"/>
        </w:rPr>
        <w:t>ati.</w:t>
      </w:r>
    </w:p>
    <w:p w:rsidRPr="00EB5ED1" w:rsidR="009A197D" w:rsidRDefault="009A197D">
      <w:pPr>
        <w:rPr>
          <w:rFonts w:ascii="Arial" w:hAnsi="Arial" w:cs="Arial"/>
        </w:rPr>
      </w:pPr>
    </w:p>
    <w:p w:rsidRPr="00EB5ED1" w:rsidR="00840AAC" w:rsidP="00916397" w:rsidRDefault="006D6CE5">
      <w:pPr>
        <w:ind w:left="360"/>
        <w:rPr>
          <w:rFonts w:ascii="Arial" w:hAnsi="Arial" w:cs="Arial"/>
        </w:rPr>
      </w:pPr>
      <w:r w:rsidRPr="00EB5ED1">
        <w:rPr>
          <w:rFonts w:ascii="Arial" w:hAnsi="Arial" w:cs="Arial"/>
        </w:rPr>
        <w:tab/>
        <w:t xml:space="preserve">Utvrđuje se da </w:t>
      </w:r>
      <w:r w:rsidRPr="00EB5ED1" w:rsidR="00916397">
        <w:rPr>
          <w:rFonts w:ascii="Arial" w:hAnsi="Arial" w:cs="Arial"/>
        </w:rPr>
        <w:t>je pristup</w:t>
      </w:r>
      <w:r w:rsidRPr="00EB5ED1" w:rsidR="00CB0BDE">
        <w:rPr>
          <w:rFonts w:ascii="Arial" w:hAnsi="Arial" w:cs="Arial"/>
        </w:rPr>
        <w:t>i</w:t>
      </w:r>
      <w:r w:rsidRPr="00EB5ED1" w:rsidR="00E2653E">
        <w:rPr>
          <w:rFonts w:ascii="Arial" w:hAnsi="Arial" w:cs="Arial"/>
        </w:rPr>
        <w:t>la</w:t>
      </w:r>
      <w:r w:rsidRPr="00EB5ED1" w:rsidR="00CB0BDE">
        <w:rPr>
          <w:rFonts w:ascii="Arial" w:hAnsi="Arial" w:cs="Arial"/>
        </w:rPr>
        <w:t xml:space="preserve"> </w:t>
      </w:r>
      <w:r w:rsidRPr="00EB5ED1" w:rsidR="00916397">
        <w:rPr>
          <w:rFonts w:ascii="Arial" w:hAnsi="Arial" w:cs="Arial"/>
        </w:rPr>
        <w:t>stečajn</w:t>
      </w:r>
      <w:r w:rsidRPr="00EB5ED1" w:rsidR="005533EB">
        <w:rPr>
          <w:rFonts w:ascii="Arial" w:hAnsi="Arial" w:cs="Arial"/>
        </w:rPr>
        <w:t>a</w:t>
      </w:r>
      <w:r w:rsidRPr="00EB5ED1" w:rsidR="00916397">
        <w:rPr>
          <w:rFonts w:ascii="Arial" w:hAnsi="Arial" w:cs="Arial"/>
        </w:rPr>
        <w:t xml:space="preserve"> upravitelj</w:t>
      </w:r>
      <w:r w:rsidRPr="00EB5ED1" w:rsidR="005533EB">
        <w:rPr>
          <w:rFonts w:ascii="Arial" w:hAnsi="Arial" w:cs="Arial"/>
        </w:rPr>
        <w:t xml:space="preserve">ica </w:t>
      </w:r>
      <w:r w:rsidR="00211FD8">
        <w:rPr>
          <w:rFonts w:ascii="Arial" w:hAnsi="Arial" w:cs="Arial"/>
        </w:rPr>
        <w:t>Dejana Ivanović</w:t>
      </w:r>
      <w:r w:rsidRPr="00EB5ED1" w:rsidR="00916397">
        <w:rPr>
          <w:rFonts w:ascii="Arial" w:hAnsi="Arial" w:cs="Arial"/>
        </w:rPr>
        <w:t>.</w:t>
      </w:r>
    </w:p>
    <w:p w:rsidRPr="00EB5ED1" w:rsidR="00735AB7" w:rsidP="00735AB7" w:rsidRDefault="00735AB7">
      <w:pPr>
        <w:ind w:left="360"/>
        <w:rPr>
          <w:rFonts w:ascii="Arial" w:hAnsi="Arial" w:cs="Arial"/>
        </w:rPr>
      </w:pPr>
    </w:p>
    <w:p w:rsidRPr="00732118" w:rsidR="00C00ABB" w:rsidP="00A97655" w:rsidRDefault="000046B2">
      <w:pPr>
        <w:ind w:left="708"/>
        <w:rPr>
          <w:rFonts w:ascii="Arial" w:hAnsi="Arial" w:cs="Arial"/>
        </w:rPr>
      </w:pPr>
      <w:r w:rsidRPr="00732118">
        <w:rPr>
          <w:rFonts w:ascii="Arial" w:hAnsi="Arial" w:cs="Arial"/>
        </w:rPr>
        <w:t xml:space="preserve">Utvrđuje se </w:t>
      </w:r>
      <w:r w:rsidR="00A97655">
        <w:rPr>
          <w:rFonts w:ascii="Arial" w:hAnsi="Arial" w:cs="Arial"/>
        </w:rPr>
        <w:t>da nije pristupio niti jedan vjerovnik.</w:t>
      </w:r>
    </w:p>
    <w:p w:rsidRPr="00732118" w:rsidR="002D43EC" w:rsidP="002D43EC" w:rsidRDefault="002D43EC">
      <w:pPr>
        <w:jc w:val="both"/>
        <w:rPr>
          <w:rFonts w:ascii="Arial" w:hAnsi="Arial" w:cs="Arial"/>
        </w:rPr>
      </w:pPr>
    </w:p>
    <w:p w:rsidRPr="002D43EC" w:rsidR="002D43EC" w:rsidP="002D43EC" w:rsidRDefault="002D43EC">
      <w:pPr>
        <w:ind w:left="708"/>
        <w:jc w:val="both"/>
        <w:rPr>
          <w:rFonts w:ascii="Arial" w:hAnsi="Arial" w:cs="Arial"/>
        </w:rPr>
      </w:pPr>
      <w:r w:rsidRPr="00732118">
        <w:rPr>
          <w:rFonts w:ascii="Arial" w:hAnsi="Arial" w:cs="Arial"/>
        </w:rPr>
        <w:t>Utvrđuje se da je na spis 4. siječnja 2023. zaprimljen podnesak vjerovnika</w:t>
      </w:r>
      <w:r>
        <w:rPr>
          <w:rFonts w:ascii="Arial" w:hAnsi="Arial" w:cs="Arial"/>
        </w:rPr>
        <w:t xml:space="preserve"> RH, Ministarstvo financija, Porezna uprava zastupanog po ŽDO u Velikoj Gorici u kojem navodi da je suglasan s procjenom tržišne vrijednosti nekretnine u vlasništvu stečajnog dužnika, te je suglasan s predloženim načinom prodaje te nekretnine.</w:t>
      </w:r>
    </w:p>
    <w:p w:rsidR="00D33061" w:rsidP="00D33061" w:rsidRDefault="00D33061">
      <w:pPr>
        <w:ind w:left="708"/>
        <w:jc w:val="both"/>
        <w:rPr>
          <w:rFonts w:ascii="Arial" w:hAnsi="Arial" w:cs="Arial"/>
        </w:rPr>
      </w:pPr>
    </w:p>
    <w:p w:rsidR="007F6A56" w:rsidP="00D33061" w:rsidRDefault="007F6A56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nema uvjeta za održavanje današnje skupštine vjerovnika, s obzirom da nije pristupio niti jedan vjerovnik, pa sudac donosi </w:t>
      </w:r>
    </w:p>
    <w:p w:rsidR="007F6A56" w:rsidP="00D33061" w:rsidRDefault="007F6A56">
      <w:pPr>
        <w:ind w:left="708"/>
        <w:jc w:val="both"/>
        <w:rPr>
          <w:rFonts w:ascii="Arial" w:hAnsi="Arial" w:cs="Arial"/>
        </w:rPr>
      </w:pPr>
    </w:p>
    <w:p w:rsidR="007F6A56" w:rsidP="007F6A56" w:rsidRDefault="007F6A56">
      <w:pPr>
        <w:ind w:left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r j e š e n j e</w:t>
      </w:r>
    </w:p>
    <w:p w:rsidR="000064D1" w:rsidP="000064D1" w:rsidRDefault="000064D1">
      <w:pPr>
        <w:jc w:val="both"/>
        <w:rPr>
          <w:rFonts w:ascii="Arial" w:hAnsi="Arial" w:cs="Arial"/>
        </w:rPr>
      </w:pPr>
    </w:p>
    <w:p w:rsidRPr="00C818D7" w:rsidR="007F6A56" w:rsidP="00C818D7" w:rsidRDefault="007F6A56">
      <w:pPr>
        <w:pStyle w:val="Odlomakpopisa"/>
        <w:numPr>
          <w:ilvl w:val="0"/>
          <w:numId w:val="26"/>
        </w:numPr>
        <w:jc w:val="both"/>
        <w:rPr>
          <w:rFonts w:ascii="Arial" w:hAnsi="Arial" w:cs="Arial"/>
        </w:rPr>
      </w:pPr>
      <w:r w:rsidRPr="00C818D7">
        <w:rPr>
          <w:rFonts w:ascii="Arial" w:hAnsi="Arial" w:cs="Arial"/>
        </w:rPr>
        <w:t>Saziva se skupština vjerovnika za 18. siječnja 2023. u 9,00 sati u zgradi ovog suda u Karlovcu, Trg hrvatskih branitelja 1/II, soba broj 207 sa sljedećim dnevnim redom:</w:t>
      </w:r>
    </w:p>
    <w:p w:rsidR="007F6A56" w:rsidP="000064D1" w:rsidRDefault="007F6A56">
      <w:pPr>
        <w:jc w:val="both"/>
        <w:rPr>
          <w:rFonts w:ascii="Arial" w:hAnsi="Arial" w:cs="Arial"/>
        </w:rPr>
      </w:pPr>
    </w:p>
    <w:p w:rsidRPr="00EB5ED1" w:rsidR="00211FD8" w:rsidP="00C00ABB" w:rsidRDefault="00211FD8">
      <w:pPr>
        <w:jc w:val="center"/>
        <w:rPr>
          <w:rFonts w:ascii="Arial" w:hAnsi="Arial" w:cs="Arial"/>
          <w:b/>
        </w:rPr>
      </w:pPr>
    </w:p>
    <w:p w:rsidRPr="00211FD8" w:rsidR="00211FD8" w:rsidP="00211FD8" w:rsidRDefault="00211FD8">
      <w:pPr>
        <w:jc w:val="both"/>
        <w:rPr>
          <w:rFonts w:ascii="Arial" w:hAnsi="Arial" w:cs="Arial"/>
        </w:rPr>
      </w:pPr>
      <w:r w:rsidRPr="00211FD8">
        <w:rPr>
          <w:rFonts w:ascii="Arial" w:hAnsi="Arial" w:cs="Arial"/>
        </w:rPr>
        <w:t>1. Izvješće stečajnog upravitelja o dosadašnjem tijeku stečajnog postupka.</w:t>
      </w:r>
    </w:p>
    <w:p w:rsidRPr="00211FD8" w:rsidR="00211FD8" w:rsidP="00211FD8" w:rsidRDefault="00211FD8">
      <w:pPr>
        <w:jc w:val="both"/>
        <w:rPr>
          <w:rFonts w:ascii="Arial" w:hAnsi="Arial" w:cs="Arial"/>
        </w:rPr>
      </w:pPr>
      <w:r w:rsidRPr="00211FD8">
        <w:rPr>
          <w:rFonts w:ascii="Arial" w:hAnsi="Arial" w:cs="Arial"/>
        </w:rPr>
        <w:t>2. Odluka o načinu i uvjetima unovčenja dužnikove nekretnine.</w:t>
      </w:r>
    </w:p>
    <w:p w:rsidR="00211FD8" w:rsidP="00211FD8" w:rsidRDefault="00211FD8">
      <w:pPr>
        <w:jc w:val="both"/>
        <w:rPr>
          <w:rFonts w:ascii="Arial" w:hAnsi="Arial" w:cs="Arial"/>
        </w:rPr>
      </w:pPr>
      <w:r w:rsidRPr="00211FD8">
        <w:rPr>
          <w:rFonts w:ascii="Arial" w:hAnsi="Arial" w:cs="Arial"/>
        </w:rPr>
        <w:t>3. Razno.</w:t>
      </w:r>
    </w:p>
    <w:p w:rsidR="00211FD8" w:rsidP="00211FD8" w:rsidRDefault="00211FD8">
      <w:pPr>
        <w:jc w:val="both"/>
        <w:rPr>
          <w:rFonts w:ascii="Arial" w:hAnsi="Arial" w:cs="Arial"/>
        </w:rPr>
      </w:pPr>
    </w:p>
    <w:p w:rsidRPr="00A97655" w:rsidR="00E826DC" w:rsidP="00362FE7" w:rsidRDefault="00C818D7">
      <w:pPr>
        <w:pStyle w:val="Odlomakpopisa"/>
        <w:numPr>
          <w:ilvl w:val="0"/>
          <w:numId w:val="26"/>
        </w:numPr>
        <w:jc w:val="both"/>
        <w:rPr>
          <w:rFonts w:ascii="Arial" w:hAnsi="Arial" w:cs="Arial"/>
        </w:rPr>
      </w:pPr>
      <w:r w:rsidRPr="00A97655">
        <w:rPr>
          <w:rFonts w:ascii="Arial" w:hAnsi="Arial" w:cs="Arial"/>
        </w:rPr>
        <w:t>Ovaj zapisnik bit će objavljen na e-Oglasnoj ploči suda.</w:t>
      </w:r>
      <w:r w:rsidRPr="00A97655" w:rsidR="000046B2">
        <w:rPr>
          <w:rFonts w:ascii="Arial" w:hAnsi="Arial" w:cs="Arial"/>
        </w:rPr>
        <w:tab/>
      </w:r>
    </w:p>
    <w:p w:rsidR="00C30967" w:rsidP="00C30967" w:rsidRDefault="00C30967">
      <w:pPr>
        <w:jc w:val="center"/>
        <w:rPr>
          <w:rFonts w:ascii="Arial" w:hAnsi="Arial" w:cs="Arial"/>
        </w:rPr>
      </w:pPr>
    </w:p>
    <w:p w:rsidR="00C30967" w:rsidP="002B6BAC" w:rsidRDefault="00C30967">
      <w:pPr>
        <w:pStyle w:val="Odlomakpopisa"/>
        <w:ind w:left="0"/>
        <w:jc w:val="both"/>
        <w:rPr>
          <w:rFonts w:ascii="Arial" w:hAnsi="Arial" w:cs="Arial"/>
        </w:rPr>
      </w:pPr>
    </w:p>
    <w:p w:rsidR="00C6616F" w:rsidP="002B6BAC" w:rsidRDefault="00C1387E">
      <w:pPr>
        <w:pStyle w:val="Odlomakpopisa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9A197D" w:rsidP="00A97655" w:rsidRDefault="00EC1C92">
      <w:pPr>
        <w:pStyle w:val="Odlomakpopisa"/>
        <w:ind w:left="0"/>
        <w:jc w:val="center"/>
        <w:rPr>
          <w:rFonts w:ascii="Arial" w:hAnsi="Arial" w:cs="Arial"/>
        </w:rPr>
      </w:pPr>
      <w:r w:rsidRPr="00EB5ED1">
        <w:rPr>
          <w:rFonts w:ascii="Arial" w:hAnsi="Arial" w:cs="Arial"/>
        </w:rPr>
        <w:t>Dovršeno</w:t>
      </w:r>
      <w:r w:rsidRPr="00EB5ED1" w:rsidR="00A86D57">
        <w:rPr>
          <w:rFonts w:ascii="Arial" w:hAnsi="Arial" w:cs="Arial"/>
        </w:rPr>
        <w:t xml:space="preserve"> u </w:t>
      </w:r>
      <w:r w:rsidR="00C30967">
        <w:rPr>
          <w:rFonts w:ascii="Arial" w:hAnsi="Arial" w:cs="Arial"/>
        </w:rPr>
        <w:t>1</w:t>
      </w:r>
      <w:r w:rsidR="00464D6E">
        <w:rPr>
          <w:rFonts w:ascii="Arial" w:hAnsi="Arial" w:cs="Arial"/>
        </w:rPr>
        <w:t>0</w:t>
      </w:r>
      <w:r w:rsidR="00C30967">
        <w:rPr>
          <w:rFonts w:ascii="Arial" w:hAnsi="Arial" w:cs="Arial"/>
        </w:rPr>
        <w:t>,</w:t>
      </w:r>
      <w:r w:rsidR="00464D6E">
        <w:rPr>
          <w:rFonts w:ascii="Arial" w:hAnsi="Arial" w:cs="Arial"/>
        </w:rPr>
        <w:t>30</w:t>
      </w:r>
      <w:r w:rsidR="00C30967">
        <w:rPr>
          <w:rFonts w:ascii="Arial" w:hAnsi="Arial" w:cs="Arial"/>
        </w:rPr>
        <w:t xml:space="preserve"> </w:t>
      </w:r>
      <w:r w:rsidRPr="00EB5ED1" w:rsidR="00A86D57">
        <w:rPr>
          <w:rFonts w:ascii="Arial" w:hAnsi="Arial" w:cs="Arial"/>
        </w:rPr>
        <w:t>sati</w:t>
      </w:r>
      <w:r w:rsidRPr="00EB5ED1">
        <w:rPr>
          <w:rFonts w:ascii="Arial" w:hAnsi="Arial" w:cs="Arial"/>
        </w:rPr>
        <w:t>.</w:t>
      </w:r>
    </w:p>
    <w:p w:rsidR="00A97655" w:rsidP="00A97655" w:rsidRDefault="00A97655">
      <w:pPr>
        <w:pStyle w:val="Odlomakpopisa"/>
        <w:ind w:left="0"/>
        <w:jc w:val="center"/>
        <w:rPr>
          <w:rFonts w:ascii="Arial" w:hAnsi="Arial" w:cs="Arial"/>
        </w:rPr>
      </w:pPr>
    </w:p>
    <w:p w:rsidR="00A97655" w:rsidP="00A97655" w:rsidRDefault="00A97655">
      <w:pPr>
        <w:pStyle w:val="Odlomakpopisa"/>
        <w:ind w:left="0"/>
        <w:jc w:val="center"/>
        <w:rPr>
          <w:rFonts w:ascii="Arial" w:hAnsi="Arial" w:cs="Arial"/>
        </w:rPr>
      </w:pPr>
    </w:p>
    <w:p w:rsidRPr="00EB5ED1" w:rsidR="00A97655" w:rsidP="00A97655" w:rsidRDefault="00A97655">
      <w:pPr>
        <w:pStyle w:val="Odlomakpopisa"/>
        <w:ind w:left="0"/>
        <w:jc w:val="center"/>
        <w:rPr>
          <w:rFonts w:ascii="Arial" w:hAnsi="Arial" w:cs="Arial"/>
        </w:rPr>
      </w:pPr>
    </w:p>
    <w:p w:rsidRPr="00EB5ED1" w:rsidR="00EC1C92" w:rsidP="00A97655" w:rsidRDefault="00CE04C6">
      <w:pPr>
        <w:jc w:val="right"/>
        <w:rPr>
          <w:rFonts w:ascii="Arial" w:hAnsi="Arial" w:cs="Arial"/>
        </w:rPr>
      </w:pPr>
      <w:r w:rsidRPr="00EB5ED1">
        <w:rPr>
          <w:rFonts w:ascii="Arial" w:hAnsi="Arial" w:cs="Arial"/>
        </w:rPr>
        <w:t xml:space="preserve">                                                 </w:t>
      </w:r>
      <w:r w:rsidRPr="00EB5ED1" w:rsidR="00BB7E8A">
        <w:rPr>
          <w:rFonts w:ascii="Arial" w:hAnsi="Arial" w:cs="Arial"/>
        </w:rPr>
        <w:t xml:space="preserve">                       </w:t>
      </w:r>
      <w:r w:rsidRPr="00EB5ED1" w:rsidR="00E261AE">
        <w:rPr>
          <w:rFonts w:ascii="Arial" w:hAnsi="Arial" w:cs="Arial"/>
        </w:rPr>
        <w:t xml:space="preserve">                     </w:t>
      </w:r>
      <w:r w:rsidRPr="00EB5ED1" w:rsidR="00BB7E8A">
        <w:rPr>
          <w:rFonts w:ascii="Arial" w:hAnsi="Arial" w:cs="Arial"/>
        </w:rPr>
        <w:t xml:space="preserve">    </w:t>
      </w:r>
      <w:r w:rsidRPr="00EB5ED1" w:rsidR="002E6DBD">
        <w:rPr>
          <w:rFonts w:ascii="Arial" w:hAnsi="Arial" w:cs="Arial"/>
        </w:rPr>
        <w:t xml:space="preserve">       </w:t>
      </w:r>
      <w:r w:rsidRPr="00EB5ED1" w:rsidR="00BB7E8A">
        <w:rPr>
          <w:rFonts w:ascii="Arial" w:hAnsi="Arial" w:cs="Arial"/>
        </w:rPr>
        <w:t xml:space="preserve"> Stečajni sudac:</w:t>
      </w:r>
    </w:p>
    <w:p w:rsidRPr="00EB5ED1" w:rsidR="009A197D" w:rsidP="00A97655" w:rsidRDefault="00A13E2F">
      <w:pPr>
        <w:jc w:val="right"/>
        <w:rPr>
          <w:rFonts w:ascii="Arial" w:hAnsi="Arial" w:cs="Arial"/>
        </w:rPr>
      </w:pPr>
      <w:r w:rsidRPr="00EB5ED1">
        <w:rPr>
          <w:rFonts w:ascii="Arial" w:hAnsi="Arial" w:cs="Arial"/>
        </w:rPr>
        <w:t>Jadranka Mađeruh</w:t>
      </w:r>
    </w:p>
    <w:p w:rsidR="00A97655" w:rsidP="000A2DB7" w:rsidRDefault="00BB7E8A">
      <w:pPr>
        <w:rPr>
          <w:rFonts w:ascii="Arial" w:hAnsi="Arial" w:cs="Arial"/>
        </w:rPr>
      </w:pPr>
      <w:r w:rsidRPr="00EB5ED1">
        <w:rPr>
          <w:rFonts w:ascii="Arial" w:hAnsi="Arial" w:cs="Arial"/>
        </w:rPr>
        <w:t xml:space="preserve">                                                                                                       </w:t>
      </w:r>
    </w:p>
    <w:p w:rsidR="00A97655" w:rsidP="000A2DB7" w:rsidRDefault="00A97655">
      <w:pPr>
        <w:rPr>
          <w:rFonts w:ascii="Arial" w:hAnsi="Arial" w:cs="Arial"/>
        </w:rPr>
      </w:pPr>
    </w:p>
    <w:p w:rsidRPr="00EB5ED1" w:rsidR="00AE10EF" w:rsidP="00A97655" w:rsidRDefault="00BB7E8A">
      <w:pPr>
        <w:jc w:val="right"/>
        <w:rPr>
          <w:rFonts w:ascii="Arial" w:hAnsi="Arial" w:cs="Arial"/>
        </w:rPr>
      </w:pPr>
      <w:r w:rsidRPr="00EB5ED1">
        <w:rPr>
          <w:rFonts w:ascii="Arial" w:hAnsi="Arial" w:cs="Arial"/>
        </w:rPr>
        <w:lastRenderedPageBreak/>
        <w:t xml:space="preserve">     </w:t>
      </w:r>
    </w:p>
    <w:p w:rsidRPr="00EB5ED1" w:rsidR="00BB7E8A" w:rsidP="00A97655" w:rsidRDefault="00736C4E">
      <w:pPr>
        <w:jc w:val="right"/>
        <w:rPr>
          <w:rFonts w:ascii="Arial" w:hAnsi="Arial" w:cs="Arial"/>
        </w:rPr>
      </w:pPr>
      <w:r w:rsidRPr="00EB5ED1">
        <w:rPr>
          <w:rFonts w:ascii="Arial" w:hAnsi="Arial" w:cs="Arial"/>
        </w:rPr>
        <w:t xml:space="preserve">                                                                 </w:t>
      </w:r>
      <w:r w:rsidRPr="00EB5ED1" w:rsidR="00E261AE">
        <w:rPr>
          <w:rFonts w:ascii="Arial" w:hAnsi="Arial" w:cs="Arial"/>
        </w:rPr>
        <w:t xml:space="preserve">                     </w:t>
      </w:r>
      <w:r w:rsidRPr="00EB5ED1">
        <w:rPr>
          <w:rFonts w:ascii="Arial" w:hAnsi="Arial" w:cs="Arial"/>
        </w:rPr>
        <w:t xml:space="preserve">        </w:t>
      </w:r>
      <w:r w:rsidRPr="00EB5ED1" w:rsidR="001A3E64">
        <w:rPr>
          <w:rFonts w:ascii="Arial" w:hAnsi="Arial" w:cs="Arial"/>
        </w:rPr>
        <w:t xml:space="preserve">     </w:t>
      </w:r>
      <w:r w:rsidRPr="00EB5ED1" w:rsidR="00BB7E8A">
        <w:rPr>
          <w:rFonts w:ascii="Arial" w:hAnsi="Arial" w:cs="Arial"/>
        </w:rPr>
        <w:t>Stečajn</w:t>
      </w:r>
      <w:r w:rsidRPr="00EB5ED1" w:rsidR="00BD0600">
        <w:rPr>
          <w:rFonts w:ascii="Arial" w:hAnsi="Arial" w:cs="Arial"/>
        </w:rPr>
        <w:t>a</w:t>
      </w:r>
      <w:r w:rsidRPr="00EB5ED1" w:rsidR="00BB7E8A">
        <w:rPr>
          <w:rFonts w:ascii="Arial" w:hAnsi="Arial" w:cs="Arial"/>
        </w:rPr>
        <w:t xml:space="preserve"> upravitelj</w:t>
      </w:r>
      <w:r w:rsidRPr="00EB5ED1" w:rsidR="00BD0600">
        <w:rPr>
          <w:rFonts w:ascii="Arial" w:hAnsi="Arial" w:cs="Arial"/>
        </w:rPr>
        <w:t>ica</w:t>
      </w:r>
      <w:r w:rsidRPr="00EB5ED1" w:rsidR="00A13E2F">
        <w:rPr>
          <w:rFonts w:ascii="Arial" w:hAnsi="Arial" w:cs="Arial"/>
        </w:rPr>
        <w:t>:</w:t>
      </w:r>
    </w:p>
    <w:p w:rsidRPr="00EB5ED1" w:rsidR="00A13E2F" w:rsidP="00A97655" w:rsidRDefault="002E6DBD">
      <w:pPr>
        <w:jc w:val="right"/>
        <w:rPr>
          <w:rFonts w:ascii="Arial" w:hAnsi="Arial" w:cs="Arial"/>
        </w:rPr>
      </w:pPr>
      <w:r w:rsidRPr="00EB5ED1">
        <w:rPr>
          <w:rFonts w:ascii="Arial" w:hAnsi="Arial" w:cs="Arial"/>
        </w:rPr>
        <w:t xml:space="preserve">                                                             </w:t>
      </w:r>
      <w:r w:rsidRPr="00EB5ED1" w:rsidR="00E261AE">
        <w:rPr>
          <w:rFonts w:ascii="Arial" w:hAnsi="Arial" w:cs="Arial"/>
        </w:rPr>
        <w:t xml:space="preserve">                  </w:t>
      </w:r>
      <w:r w:rsidRPr="00EB5ED1">
        <w:rPr>
          <w:rFonts w:ascii="Arial" w:hAnsi="Arial" w:cs="Arial"/>
        </w:rPr>
        <w:t xml:space="preserve">                  </w:t>
      </w:r>
      <w:r w:rsidRPr="00EB5ED1" w:rsidR="0096345C">
        <w:rPr>
          <w:rFonts w:ascii="Arial" w:hAnsi="Arial" w:cs="Arial"/>
        </w:rPr>
        <w:t xml:space="preserve">       </w:t>
      </w:r>
      <w:r w:rsidR="00464D6E">
        <w:rPr>
          <w:rFonts w:ascii="Arial" w:hAnsi="Arial" w:cs="Arial"/>
        </w:rPr>
        <w:t>Dejana Ivanović</w:t>
      </w:r>
    </w:p>
    <w:p w:rsidR="009A197D" w:rsidP="00A97655" w:rsidRDefault="009A197D">
      <w:pPr>
        <w:jc w:val="right"/>
        <w:rPr>
          <w:rFonts w:ascii="Arial" w:hAnsi="Arial" w:cs="Arial"/>
        </w:rPr>
      </w:pPr>
    </w:p>
    <w:p w:rsidRPr="00EB5ED1" w:rsidR="00A97655" w:rsidP="00A97655" w:rsidRDefault="00A97655">
      <w:pPr>
        <w:jc w:val="right"/>
        <w:rPr>
          <w:rFonts w:ascii="Arial" w:hAnsi="Arial" w:cs="Arial"/>
        </w:rPr>
      </w:pPr>
    </w:p>
    <w:p w:rsidRPr="00EB5ED1" w:rsidR="00A13E2F" w:rsidP="00A97655" w:rsidRDefault="00A13E2F">
      <w:pPr>
        <w:jc w:val="right"/>
        <w:rPr>
          <w:rFonts w:ascii="Arial" w:hAnsi="Arial" w:cs="Arial"/>
        </w:rPr>
      </w:pPr>
      <w:r w:rsidRPr="00EB5ED1">
        <w:rPr>
          <w:rFonts w:ascii="Arial" w:hAnsi="Arial" w:cs="Arial"/>
        </w:rPr>
        <w:t xml:space="preserve">                                                      </w:t>
      </w:r>
      <w:r w:rsidRPr="00EB5ED1" w:rsidR="00E261AE">
        <w:rPr>
          <w:rFonts w:ascii="Arial" w:hAnsi="Arial" w:cs="Arial"/>
        </w:rPr>
        <w:t xml:space="preserve">                      </w:t>
      </w:r>
      <w:r w:rsidRPr="00EB5ED1">
        <w:rPr>
          <w:rFonts w:ascii="Arial" w:hAnsi="Arial" w:cs="Arial"/>
        </w:rPr>
        <w:t xml:space="preserve">        </w:t>
      </w:r>
      <w:r w:rsidRPr="00EB5ED1" w:rsidR="002C6532">
        <w:rPr>
          <w:rFonts w:ascii="Arial" w:hAnsi="Arial" w:cs="Arial"/>
        </w:rPr>
        <w:t xml:space="preserve">                 </w:t>
      </w:r>
      <w:r w:rsidRPr="00EB5ED1">
        <w:rPr>
          <w:rFonts w:ascii="Arial" w:hAnsi="Arial" w:cs="Arial"/>
        </w:rPr>
        <w:t>Zapisničar:</w:t>
      </w:r>
    </w:p>
    <w:p w:rsidRPr="00EB5ED1" w:rsidR="00BB7E8A" w:rsidP="00A97655" w:rsidRDefault="002C6532">
      <w:pPr>
        <w:jc w:val="right"/>
        <w:rPr>
          <w:rFonts w:ascii="Arial" w:hAnsi="Arial" w:cs="Arial"/>
        </w:rPr>
      </w:pPr>
      <w:r w:rsidRPr="00EB5ED1">
        <w:rPr>
          <w:rFonts w:ascii="Arial" w:hAnsi="Arial" w:cs="Arial"/>
        </w:rPr>
        <w:t xml:space="preserve">                                                  </w:t>
      </w:r>
      <w:r w:rsidRPr="00EB5ED1" w:rsidR="00E261AE">
        <w:rPr>
          <w:rFonts w:ascii="Arial" w:hAnsi="Arial" w:cs="Arial"/>
        </w:rPr>
        <w:t xml:space="preserve">                 </w:t>
      </w:r>
      <w:r w:rsidRPr="00EB5ED1">
        <w:rPr>
          <w:rFonts w:ascii="Arial" w:hAnsi="Arial" w:cs="Arial"/>
        </w:rPr>
        <w:t xml:space="preserve">                               </w:t>
      </w:r>
      <w:r w:rsidRPr="00EB5ED1" w:rsidR="003B0B09">
        <w:rPr>
          <w:rFonts w:ascii="Arial" w:hAnsi="Arial" w:cs="Arial"/>
        </w:rPr>
        <w:t xml:space="preserve">     </w:t>
      </w:r>
      <w:r w:rsidRPr="00EB5ED1">
        <w:rPr>
          <w:rFonts w:ascii="Arial" w:hAnsi="Arial" w:cs="Arial"/>
        </w:rPr>
        <w:t xml:space="preserve">    </w:t>
      </w:r>
      <w:r w:rsidR="00464D6E">
        <w:rPr>
          <w:rFonts w:ascii="Arial" w:hAnsi="Arial" w:cs="Arial"/>
        </w:rPr>
        <w:t>Kristina Jugović</w:t>
      </w:r>
    </w:p>
    <w:sectPr w:rsidRPr="00EB5ED1" w:rsidR="00BB7E8A" w:rsidSect="00DB44D2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4609F" w:rsidRDefault="0014609F">
      <w:r>
        <w:separator/>
      </w:r>
    </w:p>
  </w:endnote>
  <w:endnote w:type="continuationSeparator" w:id="0">
    <w:p w:rsidR="0014609F" w:rsidRDefault="0014609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4609F" w:rsidRDefault="0014609F">
      <w:r>
        <w:separator/>
      </w:r>
    </w:p>
  </w:footnote>
  <w:footnote w:type="continuationSeparator" w:id="0">
    <w:p w:rsidR="0014609F" w:rsidRDefault="0014609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35EB4" w:rsidP="00D12417" w:rsidRDefault="00E35EB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35EB4" w:rsidRDefault="00E35EB4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35EB4" w:rsidP="00D12417" w:rsidRDefault="00E35EB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09AB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C6616F" w:rsidP="00E57CEF" w:rsidRDefault="00C6616F">
    <w:pPr>
      <w:pStyle w:val="Zaglavlje"/>
      <w:jc w:val="right"/>
      <w:rPr>
        <w:rFonts w:ascii="Arial" w:hAnsi="Arial" w:cs="Arial"/>
      </w:rPr>
    </w:pPr>
  </w:p>
  <w:p w:rsidR="00C6616F" w:rsidP="00E57CEF" w:rsidRDefault="00C6616F">
    <w:pPr>
      <w:pStyle w:val="Zaglavlje"/>
      <w:jc w:val="right"/>
      <w:rPr>
        <w:rFonts w:ascii="Arial" w:hAnsi="Arial" w:cs="Arial"/>
      </w:rPr>
    </w:pPr>
  </w:p>
  <w:p w:rsidRPr="00A944E0" w:rsidR="00E35EB4" w:rsidP="00E57CEF" w:rsidRDefault="00E35EB4">
    <w:pPr>
      <w:pStyle w:val="Zaglavlje"/>
      <w:jc w:val="right"/>
      <w:rPr>
        <w:rFonts w:ascii="Arial" w:hAnsi="Arial" w:cs="Arial"/>
      </w:rPr>
    </w:pPr>
    <w:r w:rsidRPr="00A944E0">
      <w:rPr>
        <w:rFonts w:ascii="Arial" w:hAnsi="Arial" w:cs="Arial"/>
      </w:rPr>
      <w:t>1 St-</w:t>
    </w:r>
    <w:r w:rsidR="008873C0">
      <w:rPr>
        <w:rFonts w:ascii="Arial" w:hAnsi="Arial" w:cs="Arial"/>
      </w:rPr>
      <w:t>2</w:t>
    </w:r>
    <w:r w:rsidR="00362CBE">
      <w:rPr>
        <w:rFonts w:ascii="Arial" w:hAnsi="Arial" w:cs="Arial"/>
      </w:rPr>
      <w:t>248</w:t>
    </w:r>
    <w:r w:rsidR="008873C0">
      <w:rPr>
        <w:rFonts w:ascii="Arial" w:hAnsi="Arial" w:cs="Arial"/>
      </w:rPr>
      <w:t>/201</w:t>
    </w:r>
    <w:r w:rsidR="00362CBE">
      <w:rPr>
        <w:rFonts w:ascii="Arial" w:hAnsi="Arial" w:cs="Arial"/>
      </w:rPr>
      <w:t>9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EC532D"/>
    <w:multiLevelType w:val="hybridMultilevel"/>
    <w:tmpl w:val="3132D9B0"/>
    <w:lvl w:ilvl="0" w:tplc="865C224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D117A7D"/>
    <w:multiLevelType w:val="hybridMultilevel"/>
    <w:tmpl w:val="AE72B91E"/>
    <w:lvl w:ilvl="0" w:tplc="8A600C9A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F0E4753"/>
    <w:multiLevelType w:val="hybridMultilevel"/>
    <w:tmpl w:val="F7E48844"/>
    <w:lvl w:ilvl="0" w:tplc="9D321BC0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5260A9"/>
    <w:multiLevelType w:val="hybridMultilevel"/>
    <w:tmpl w:val="BFF8FC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1A54AF"/>
    <w:multiLevelType w:val="hybridMultilevel"/>
    <w:tmpl w:val="4F9C82CA"/>
    <w:lvl w:ilvl="0" w:tplc="B5A035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36797743"/>
    <w:multiLevelType w:val="hybridMultilevel"/>
    <w:tmpl w:val="127803E0"/>
    <w:lvl w:ilvl="0" w:tplc="677C576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38F70D32"/>
    <w:multiLevelType w:val="hybridMultilevel"/>
    <w:tmpl w:val="B1441146"/>
    <w:lvl w:ilvl="0" w:tplc="D09A340A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4A4B71"/>
    <w:multiLevelType w:val="hybridMultilevel"/>
    <w:tmpl w:val="670E11C4"/>
    <w:lvl w:ilvl="0" w:tplc="C292EF0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01E6D9C"/>
    <w:multiLevelType w:val="hybridMultilevel"/>
    <w:tmpl w:val="BD5037D4"/>
    <w:lvl w:ilvl="0" w:tplc="33D28D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4507367"/>
    <w:multiLevelType w:val="hybridMultilevel"/>
    <w:tmpl w:val="C2FE18D0"/>
    <w:lvl w:ilvl="0" w:tplc="D15432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493D0009"/>
    <w:multiLevelType w:val="hybridMultilevel"/>
    <w:tmpl w:val="617C679E"/>
    <w:lvl w:ilvl="0" w:tplc="4A949D92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1">
    <w:nsid w:val="4A36458C"/>
    <w:multiLevelType w:val="hybridMultilevel"/>
    <w:tmpl w:val="27289CEC"/>
    <w:lvl w:ilvl="0" w:tplc="0B1CA7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B1520DB"/>
    <w:multiLevelType w:val="multilevel"/>
    <w:tmpl w:val="3224E5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C077FDB"/>
    <w:multiLevelType w:val="hybridMultilevel"/>
    <w:tmpl w:val="1AA48544"/>
    <w:lvl w:ilvl="0" w:tplc="FF840F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502017AA"/>
    <w:multiLevelType w:val="hybridMultilevel"/>
    <w:tmpl w:val="C8BE9DFA"/>
    <w:lvl w:ilvl="0" w:tplc="4C3E3C6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5">
    <w:nsid w:val="53AC2C8A"/>
    <w:multiLevelType w:val="hybridMultilevel"/>
    <w:tmpl w:val="5AFE1436"/>
    <w:lvl w:ilvl="0" w:tplc="64B03248">
      <w:start w:val="1"/>
      <w:numFmt w:val="decimal"/>
      <w:lvlText w:val="%1."/>
      <w:lvlJc w:val="left"/>
      <w:pPr>
        <w:tabs>
          <w:tab w:val="num" w:pos="1695"/>
        </w:tabs>
        <w:ind w:left="1695" w:hanging="99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5C846DC2"/>
    <w:multiLevelType w:val="hybridMultilevel"/>
    <w:tmpl w:val="3C4EDB4C"/>
    <w:lvl w:ilvl="0" w:tplc="73BC59B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2D3500"/>
    <w:multiLevelType w:val="hybridMultilevel"/>
    <w:tmpl w:val="8244EBA2"/>
    <w:lvl w:ilvl="0" w:tplc="D0F02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6AE7DA1"/>
    <w:multiLevelType w:val="hybridMultilevel"/>
    <w:tmpl w:val="DDAA699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ED2646"/>
    <w:multiLevelType w:val="hybridMultilevel"/>
    <w:tmpl w:val="07D62104"/>
    <w:lvl w:ilvl="0" w:tplc="AC5242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3E6B44"/>
    <w:multiLevelType w:val="hybridMultilevel"/>
    <w:tmpl w:val="3C8C10AC"/>
    <w:lvl w:ilvl="0" w:tplc="C562D8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709C5C37"/>
    <w:multiLevelType w:val="hybridMultilevel"/>
    <w:tmpl w:val="8806B35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53078E1"/>
    <w:multiLevelType w:val="hybridMultilevel"/>
    <w:tmpl w:val="D38C62A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6305EF7"/>
    <w:multiLevelType w:val="hybridMultilevel"/>
    <w:tmpl w:val="43DEE8D0"/>
    <w:lvl w:ilvl="0" w:tplc="08AE75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7CD55C1E"/>
    <w:multiLevelType w:val="hybridMultilevel"/>
    <w:tmpl w:val="1F5C5BDC"/>
    <w:lvl w:ilvl="0" w:tplc="FBFC96B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21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9"/>
  </w:num>
  <w:num w:numId="8">
    <w:abstractNumId w:val="8"/>
  </w:num>
  <w:num w:numId="9">
    <w:abstractNumId w:val="12"/>
  </w:num>
  <w:num w:numId="10">
    <w:abstractNumId w:val="14"/>
  </w:num>
  <w:num w:numId="11">
    <w:abstractNumId w:val="22"/>
  </w:num>
  <w:num w:numId="12">
    <w:abstractNumId w:val="17"/>
  </w:num>
  <w:num w:numId="13">
    <w:abstractNumId w:val="2"/>
  </w:num>
  <w:num w:numId="14">
    <w:abstractNumId w:val="15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20"/>
  </w:num>
  <w:num w:numId="18">
    <w:abstractNumId w:val="10"/>
  </w:num>
  <w:num w:numId="19">
    <w:abstractNumId w:val="24"/>
  </w:num>
  <w:num w:numId="20">
    <w:abstractNumId w:val="23"/>
  </w:num>
  <w:num w:numId="21">
    <w:abstractNumId w:val="7"/>
  </w:num>
  <w:num w:numId="22">
    <w:abstractNumId w:val="11"/>
  </w:num>
  <w:num w:numId="23">
    <w:abstractNumId w:val="18"/>
  </w:num>
  <w:num w:numId="24">
    <w:abstractNumId w:val="13"/>
  </w:num>
  <w:num w:numId="25">
    <w:abstractNumId w:val="3"/>
  </w:num>
  <w:num w:numId="26">
    <w:abstractNumId w:val="19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CE5"/>
    <w:rsid w:val="000046B2"/>
    <w:rsid w:val="000064D1"/>
    <w:rsid w:val="00011554"/>
    <w:rsid w:val="0002293F"/>
    <w:rsid w:val="0003054C"/>
    <w:rsid w:val="0003134B"/>
    <w:rsid w:val="000351CA"/>
    <w:rsid w:val="000604D6"/>
    <w:rsid w:val="000801A5"/>
    <w:rsid w:val="00085C17"/>
    <w:rsid w:val="000924AB"/>
    <w:rsid w:val="00092DA9"/>
    <w:rsid w:val="000A2DB7"/>
    <w:rsid w:val="000D124B"/>
    <w:rsid w:val="000F1445"/>
    <w:rsid w:val="000F47FC"/>
    <w:rsid w:val="00106FDA"/>
    <w:rsid w:val="00111585"/>
    <w:rsid w:val="00112A5B"/>
    <w:rsid w:val="001131AB"/>
    <w:rsid w:val="001300B0"/>
    <w:rsid w:val="0014609F"/>
    <w:rsid w:val="001559DE"/>
    <w:rsid w:val="00171D41"/>
    <w:rsid w:val="001A3E64"/>
    <w:rsid w:val="001A40A3"/>
    <w:rsid w:val="001B0F7B"/>
    <w:rsid w:val="001B6959"/>
    <w:rsid w:val="001C4610"/>
    <w:rsid w:val="001F099E"/>
    <w:rsid w:val="001F2058"/>
    <w:rsid w:val="001F598F"/>
    <w:rsid w:val="002029A9"/>
    <w:rsid w:val="002068EF"/>
    <w:rsid w:val="00207B65"/>
    <w:rsid w:val="00211FD8"/>
    <w:rsid w:val="002134FC"/>
    <w:rsid w:val="002206A6"/>
    <w:rsid w:val="00220DC9"/>
    <w:rsid w:val="002236C8"/>
    <w:rsid w:val="00246BD0"/>
    <w:rsid w:val="00250856"/>
    <w:rsid w:val="00261078"/>
    <w:rsid w:val="00264F94"/>
    <w:rsid w:val="002929A0"/>
    <w:rsid w:val="00297E3D"/>
    <w:rsid w:val="002A6902"/>
    <w:rsid w:val="002B3C6E"/>
    <w:rsid w:val="002B6BAC"/>
    <w:rsid w:val="002B6C8A"/>
    <w:rsid w:val="002B7EBC"/>
    <w:rsid w:val="002C1B2B"/>
    <w:rsid w:val="002C6532"/>
    <w:rsid w:val="002D43EC"/>
    <w:rsid w:val="002E4A66"/>
    <w:rsid w:val="002E6DBD"/>
    <w:rsid w:val="002F59FD"/>
    <w:rsid w:val="00302BC3"/>
    <w:rsid w:val="00313C56"/>
    <w:rsid w:val="00321094"/>
    <w:rsid w:val="003316C2"/>
    <w:rsid w:val="003373A1"/>
    <w:rsid w:val="00353B48"/>
    <w:rsid w:val="00362CBE"/>
    <w:rsid w:val="00371F4E"/>
    <w:rsid w:val="00373728"/>
    <w:rsid w:val="00384F0F"/>
    <w:rsid w:val="00394A63"/>
    <w:rsid w:val="003972DE"/>
    <w:rsid w:val="003A76A0"/>
    <w:rsid w:val="003A7E2D"/>
    <w:rsid w:val="003B0B09"/>
    <w:rsid w:val="003C013F"/>
    <w:rsid w:val="003C09AB"/>
    <w:rsid w:val="003E3A51"/>
    <w:rsid w:val="003F1A56"/>
    <w:rsid w:val="003F2B90"/>
    <w:rsid w:val="003F6F10"/>
    <w:rsid w:val="00401E33"/>
    <w:rsid w:val="0040476A"/>
    <w:rsid w:val="004072AD"/>
    <w:rsid w:val="00410DD5"/>
    <w:rsid w:val="004250C3"/>
    <w:rsid w:val="00457400"/>
    <w:rsid w:val="00460DE1"/>
    <w:rsid w:val="00463B33"/>
    <w:rsid w:val="00464D6E"/>
    <w:rsid w:val="00465A7E"/>
    <w:rsid w:val="004B0ED7"/>
    <w:rsid w:val="005117BD"/>
    <w:rsid w:val="005533EB"/>
    <w:rsid w:val="005760E1"/>
    <w:rsid w:val="00583437"/>
    <w:rsid w:val="00583591"/>
    <w:rsid w:val="00585882"/>
    <w:rsid w:val="005F72C8"/>
    <w:rsid w:val="00614DAF"/>
    <w:rsid w:val="006161E7"/>
    <w:rsid w:val="0062259C"/>
    <w:rsid w:val="006225B8"/>
    <w:rsid w:val="006227D7"/>
    <w:rsid w:val="00624847"/>
    <w:rsid w:val="00627B95"/>
    <w:rsid w:val="00632FD8"/>
    <w:rsid w:val="00656D03"/>
    <w:rsid w:val="006769DF"/>
    <w:rsid w:val="00682332"/>
    <w:rsid w:val="006875FC"/>
    <w:rsid w:val="006877AA"/>
    <w:rsid w:val="006934CF"/>
    <w:rsid w:val="006D0AE9"/>
    <w:rsid w:val="006D6CE5"/>
    <w:rsid w:val="00732118"/>
    <w:rsid w:val="00735AB7"/>
    <w:rsid w:val="00736C4E"/>
    <w:rsid w:val="00766A0C"/>
    <w:rsid w:val="00770283"/>
    <w:rsid w:val="00777477"/>
    <w:rsid w:val="00781795"/>
    <w:rsid w:val="00787BE9"/>
    <w:rsid w:val="007C08AF"/>
    <w:rsid w:val="007C2C4F"/>
    <w:rsid w:val="007C3E3E"/>
    <w:rsid w:val="007C544B"/>
    <w:rsid w:val="007D1893"/>
    <w:rsid w:val="007E0794"/>
    <w:rsid w:val="007E46D9"/>
    <w:rsid w:val="007E6E27"/>
    <w:rsid w:val="007F6386"/>
    <w:rsid w:val="007F6A56"/>
    <w:rsid w:val="008058A7"/>
    <w:rsid w:val="00837968"/>
    <w:rsid w:val="00840AAC"/>
    <w:rsid w:val="00863AF0"/>
    <w:rsid w:val="00872742"/>
    <w:rsid w:val="00873B8E"/>
    <w:rsid w:val="008873C0"/>
    <w:rsid w:val="008A132D"/>
    <w:rsid w:val="008C3B99"/>
    <w:rsid w:val="008D170C"/>
    <w:rsid w:val="008E0688"/>
    <w:rsid w:val="008E37BD"/>
    <w:rsid w:val="008F56FE"/>
    <w:rsid w:val="00916397"/>
    <w:rsid w:val="009222AC"/>
    <w:rsid w:val="00927522"/>
    <w:rsid w:val="0096345C"/>
    <w:rsid w:val="009839F8"/>
    <w:rsid w:val="009870B5"/>
    <w:rsid w:val="009A197D"/>
    <w:rsid w:val="00A00238"/>
    <w:rsid w:val="00A057B1"/>
    <w:rsid w:val="00A05A94"/>
    <w:rsid w:val="00A13E2F"/>
    <w:rsid w:val="00A17343"/>
    <w:rsid w:val="00A37E1E"/>
    <w:rsid w:val="00A44C83"/>
    <w:rsid w:val="00A64691"/>
    <w:rsid w:val="00A74BFC"/>
    <w:rsid w:val="00A86D57"/>
    <w:rsid w:val="00A944E0"/>
    <w:rsid w:val="00A97655"/>
    <w:rsid w:val="00AC793F"/>
    <w:rsid w:val="00AD10ED"/>
    <w:rsid w:val="00AD225F"/>
    <w:rsid w:val="00AE10EF"/>
    <w:rsid w:val="00AE4B1D"/>
    <w:rsid w:val="00AF32E5"/>
    <w:rsid w:val="00AF5F34"/>
    <w:rsid w:val="00AF6664"/>
    <w:rsid w:val="00B500D0"/>
    <w:rsid w:val="00B50D4E"/>
    <w:rsid w:val="00B553AD"/>
    <w:rsid w:val="00B61691"/>
    <w:rsid w:val="00B871D3"/>
    <w:rsid w:val="00B917E5"/>
    <w:rsid w:val="00BB64BC"/>
    <w:rsid w:val="00BB7E8A"/>
    <w:rsid w:val="00BC3585"/>
    <w:rsid w:val="00BD0600"/>
    <w:rsid w:val="00BD2B06"/>
    <w:rsid w:val="00BD43FA"/>
    <w:rsid w:val="00BE3BAF"/>
    <w:rsid w:val="00C00ABB"/>
    <w:rsid w:val="00C051A6"/>
    <w:rsid w:val="00C1387E"/>
    <w:rsid w:val="00C30967"/>
    <w:rsid w:val="00C37382"/>
    <w:rsid w:val="00C65860"/>
    <w:rsid w:val="00C6616F"/>
    <w:rsid w:val="00C67BC2"/>
    <w:rsid w:val="00C818D7"/>
    <w:rsid w:val="00C91152"/>
    <w:rsid w:val="00CA4A87"/>
    <w:rsid w:val="00CB046C"/>
    <w:rsid w:val="00CB0BDE"/>
    <w:rsid w:val="00CB2378"/>
    <w:rsid w:val="00CB6959"/>
    <w:rsid w:val="00CD268E"/>
    <w:rsid w:val="00CD5539"/>
    <w:rsid w:val="00CE04C6"/>
    <w:rsid w:val="00CE2105"/>
    <w:rsid w:val="00CF4EFF"/>
    <w:rsid w:val="00D004BC"/>
    <w:rsid w:val="00D12417"/>
    <w:rsid w:val="00D13EBF"/>
    <w:rsid w:val="00D27501"/>
    <w:rsid w:val="00D33061"/>
    <w:rsid w:val="00D54603"/>
    <w:rsid w:val="00D57A08"/>
    <w:rsid w:val="00D64294"/>
    <w:rsid w:val="00D728D0"/>
    <w:rsid w:val="00D80184"/>
    <w:rsid w:val="00D801CD"/>
    <w:rsid w:val="00D82687"/>
    <w:rsid w:val="00D971D4"/>
    <w:rsid w:val="00DB44D2"/>
    <w:rsid w:val="00DC6B0E"/>
    <w:rsid w:val="00DE44B7"/>
    <w:rsid w:val="00DE796D"/>
    <w:rsid w:val="00DF0AF3"/>
    <w:rsid w:val="00E03B06"/>
    <w:rsid w:val="00E261AE"/>
    <w:rsid w:val="00E2653E"/>
    <w:rsid w:val="00E26FB4"/>
    <w:rsid w:val="00E31543"/>
    <w:rsid w:val="00E35EB4"/>
    <w:rsid w:val="00E51BB1"/>
    <w:rsid w:val="00E543EB"/>
    <w:rsid w:val="00E57CEF"/>
    <w:rsid w:val="00E62196"/>
    <w:rsid w:val="00E826DC"/>
    <w:rsid w:val="00E93694"/>
    <w:rsid w:val="00EA7101"/>
    <w:rsid w:val="00EB5ED1"/>
    <w:rsid w:val="00EC1C92"/>
    <w:rsid w:val="00EC5D53"/>
    <w:rsid w:val="00ED437D"/>
    <w:rsid w:val="00EE2E3A"/>
    <w:rsid w:val="00EF4308"/>
    <w:rsid w:val="00F01D9D"/>
    <w:rsid w:val="00F12AB9"/>
    <w:rsid w:val="00F249CB"/>
    <w:rsid w:val="00F45FD3"/>
    <w:rsid w:val="00F82BCF"/>
    <w:rsid w:val="00F83CE5"/>
    <w:rsid w:val="00F83DDC"/>
    <w:rsid w:val="00F86E51"/>
    <w:rsid w:val="00F96ED7"/>
    <w:rsid w:val="00FC4BF4"/>
    <w:rsid w:val="00FD3EC9"/>
    <w:rsid w:val="00FD532B"/>
    <w:rsid w:val="00FE38A2"/>
    <w:rsid w:val="00FE4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15CEF874-D515-40EC-9065-462240DD848A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DB44D2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DB44D2"/>
  </w:style>
  <w:style w:type="paragraph" w:styleId="Podnoje">
    <w:name w:val="footer"/>
    <w:basedOn w:val="Normal"/>
    <w:rsid w:val="00E57CEF"/>
    <w:pPr>
      <w:tabs>
        <w:tab w:val="center" w:pos="4320"/>
        <w:tab w:val="right" w:pos="8640"/>
      </w:tabs>
    </w:pPr>
  </w:style>
  <w:style w:type="paragraph" w:styleId="Odlomakpopisa">
    <w:name w:val="List Paragraph"/>
    <w:basedOn w:val="Normal"/>
    <w:uiPriority w:val="34"/>
    <w:qFormat/>
    <w:rsid w:val="001559DE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A05A9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A05A94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32109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2109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21094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21094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21094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8509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</izvorni_sadrzaj>
    <derivirana_varijabla naziv="DomainObject.Prostorija.Naziv_1">Soba</derivirana_varijabla>
  </DomainObject.Prostorija.Naziv>
  <DomainObject.Prostorija.Oznaka>
    <izvorni_sadrzaj>341</izvorni_sadrzaj>
    <derivirana_varijabla naziv="DomainObject.Prostorija.Oznaka_1">341</derivirana_varijabla>
  </DomainObject.Prostorija.Oznaka>
  <DomainObject.Obrazlozenje>
    <izvorni_sadrzaj>preloženo zaključkom od 29.12.2022.</izvorni_sadrzaj>
    <derivirana_varijabla naziv="DomainObject.Obrazlozenje_1">preloženo zaključkom od 29.12.2022.</derivirana_varijabla>
  </DomainObject.Obrazlozenje>
  <DomainObject.StvarniPocetakDatum>
    <izvorni_sadrzaj>11. siječnja 2023.</izvorni_sadrzaj>
    <derivirana_varijabla naziv="DomainObject.StvarniPocetakDatum_1">11. siječnja 2023.</derivirana_varijabla>
  </DomainObject.StvarniPocetakDatum>
  <DomainObject.StvarniZavrsetakDatum>
    <izvorni_sadrzaj>11. siječnja 2023.</izvorni_sadrzaj>
    <derivirana_varijabla naziv="DomainObject.StvarniZavrsetakDatum_1">11. siječnja 2023.</derivirana_varijabla>
  </DomainObject.StvarniZavrsetakDatum>
  <DomainObject.PlaniraniZavrsetakDatum>
    <izvorni_sadrzaj>11. siječnja 2023.</izvorni_sadrzaj>
    <derivirana_varijabla naziv="DomainObject.PlaniraniZavrsetakDatum_1">11. siječnja 2023.</derivirana_varijabla>
  </DomainObject.PlaniraniZavrsetakDatum>
  <DomainObject.PlaniraniPocetakDatum>
    <izvorni_sadrzaj>11. siječnja 2023.</izvorni_sadrzaj>
    <derivirana_varijabla naziv="DomainObject.PlaniraniPocetakDatum_1">11. siječnja 2023.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10:31</izvorni_sadrzaj>
    <derivirana_varijabla naziv="DomainObject.StvarniZavrsetakVrijeme_1">10:31</derivirana_varijabla>
  </DomainObject.StvarniZavrsetakVrijeme>
  <DomainObject.PlaniraniZavrsetakVrijeme>
    <izvorni_sadrzaj>10:50</izvorni_sadrzaj>
    <derivirana_varijabla naziv="DomainObject.PlaniraniZavrsetakVrijeme_1">10:50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11. siječnja 2023.</izvorni_sadrzaj>
    <derivirana_varijabla naziv="DomainObject.Zapisnik.DatumKreiranja_1">11. siječnja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St-2248/2019-58</izvorni_sadrzaj>
    <derivirana_varijabla naziv="DomainObject.Zapisnik.Oznaka_1">St-2248/2019-58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2248</izvorni_sadrzaj>
    <derivirana_varijabla naziv="DomainObject.Predmet.Broj_1">2248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2019.</izvorni_sadrzaj>
    <derivirana_varijabla naziv="DomainObject.Predmet.DatumOsnivanja_1">12.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St-2248/2019</izvorni_sadrzaj>
    <derivirana_varijabla naziv="DomainObject.Predmet.OznakaBroj_1">St-2248/2019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VELGO društvo s ograničenom odgovornošću za poslovanje nekretninama, trgovinu, turizam i ugostiteljstvo u</izvorni_sadrzaj>
    <derivirana_varijabla naziv="DomainObject.Predmet.ProtustrankaFormated_1">  Stečajna masa iza VELGO društvo s ograničenom odgovornošću za poslovanje nekretninama, trgovinu, turizam i ugostiteljstvo u</derivirana_varijabla>
  </DomainObject.Predmet.ProtustrankaFormated>
  <DomainObject.Predmet.ProtustrankaFormatedOIB>
    <izvorni_sadrzaj>  Stečajna masa iza VELGO društvo s ograničenom odgovornošću za poslovanje nekretninama, trgovinu, turizam i ugostiteljstvo u, OIB 28810178546</izvorni_sadrzaj>
    <derivirana_varijabla naziv="DomainObject.Predmet.ProtustrankaFormatedOIB_1">  Stečajna masa iza VELGO društvo s ograničenom odgovornošću za poslovanje nekretninama, trgovinu, turizam i ugostiteljstvo u, OIB 28810178546</derivirana_varijabla>
  </DomainObject.Predmet.ProtustrankaFormatedOIB>
  <DomainObject.Predmet.ProtustrankaFormatedWithAdress>
    <izvorni_sadrzaj> Stečajna masa iza VELGO društvo s ograničenom odgovornošću za poslovanje nekretninama, trgovinu, turizam i ugostiteljstvo u, Ulica slobode 20, 10310 Ivanić-Grad</izvorni_sadrzaj>
    <derivirana_varijabla naziv="DomainObject.Predmet.ProtustrankaFormatedWithAdress_1"> Stečajna masa iza VELGO društvo s ograničenom odgovornošću za poslovanje nekretninama, trgovinu, turizam i ugostiteljstvo u, Ulica slobode 20, 10310 Ivanić-Grad</derivirana_varijabla>
  </DomainObject.Predmet.ProtustrankaFormatedWithAdress>
  <DomainObject.Predmet.ProtustrankaFormatedWithAdressOIB>
    <izvorni_sadrzaj> Stečajna masa iza VELGO društvo s ograničenom odgovornošću za poslovanje nekretninama, trgovinu, turizam i ugostiteljstvo u, OIB 28810178546, Ulica slobode 20, 10310 Ivanić-Grad</izvorni_sadrzaj>
    <derivirana_varijabla naziv="DomainObject.Predmet.ProtustrankaFormatedWithAdressOIB_1"> Stečajna masa iza VELGO društvo s ograničenom odgovornošću za poslovanje nekretninama, trgovinu, turizam i ugostiteljstvo u, OIB 28810178546, Ulica slobode 20, 10310 Ivanić-Grad</derivirana_varijabla>
  </DomainObject.Predmet.ProtustrankaFormatedWithAdressOIB>
  <DomainObject.Predmet.ProtustrankaWithAdress>
    <izvorni_sadrzaj>Stečajna masa iza VELGO društvo s ograničenom odgovornošću za poslovanje nekretninama, trgovinu, turizam i ugostiteljstvo u Ulica slobode 20, 10310 Ivanić-Grad</izvorni_sadrzaj>
    <derivirana_varijabla naziv="DomainObject.Predmet.ProtustrankaWithAdress_1">Stečajna masa iza VELGO društvo s ograničenom odgovornošću za poslovanje nekretninama, trgovinu, turizam i ugostiteljstvo u Ulica slobode 20, 10310 Ivanić-Grad</derivirana_varijabla>
  </DomainObject.Predmet.ProtustrankaWithAdress>
  <DomainObject.Predmet.ProtustrankaWithAdressOIB>
    <izvorni_sadrzaj>Stečajna masa iza VELGO društvo s ograničenom odgovornošću za poslovanje nekretninama, trgovinu, turizam i ugostiteljstvo u, OIB 28810178546, Ulica slobode 20, 10310 Ivanić-Grad</izvorni_sadrzaj>
    <derivirana_varijabla naziv="DomainObject.Predmet.ProtustrankaWithAdressOIB_1">Stečajna masa iza VELGO društvo s ograničenom odgovornošću za poslovanje nekretninama, trgovinu, turizam i ugostiteljstvo u, OIB 28810178546, Ulica slobode 20, 10310 Ivanić-Grad</derivirana_varijabla>
  </DomainObject.Predmet.ProtustrankaWithAdressOIB>
  <DomainObject.Predmet.ProtustrankaNazivFormated>
    <izvorni_sadrzaj>Stečajna masa iza VELGO društvo s ograničenom odgovornošću za poslovanje nekretninama, trgovinu, turizam i ugostiteljstvo u</izvorni_sadrzaj>
    <derivirana_varijabla naziv="DomainObject.Predmet.ProtustrankaNazivFormated_1">Stečajna masa iza VELGO društvo s ograničenom odgovornošću za poslovanje nekretninama, trgovinu, turizam i ugostiteljstvo u</derivirana_varijabla>
  </DomainObject.Predmet.ProtustrankaNazivFormated>
  <DomainObject.Predmet.ProtustrankaNazivFormatedOIB>
    <izvorni_sadrzaj>Stečajna masa iza VELGO društvo s ograničenom odgovornošću za poslovanje nekretninama, trgovinu, turizam i ugostiteljstvo u, OIB 28810178546</izvorni_sadrzaj>
    <derivirana_varijabla naziv="DomainObject.Predmet.ProtustrankaNazivFormatedOIB_1">Stečajna masa iza VELGO društvo s ograničenom odgovornošću za poslovanje nekretninama, trgovinu, turizam i ugostiteljstvo u, OIB 28810178546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</izvorni_sadrzaj>
    <derivirana_varijabla naziv="DomainObject.Predmet.StrankaFormated_1">  RH Ministarstvo financija, Porezna uprava</derivirana_varijabla>
  </DomainObject.Predmet.StrankaFormated>
  <DomainObject.Predmet.StrankaFormatedOIB>
    <izvorni_sadrzaj>  RH Ministarstvo financija, Porezna uprava, OIB 18683136487</izvorni_sadrzaj>
    <derivirana_varijabla naziv="DomainObject.Predmet.StrankaFormatedOIB_1">  RH Ministarstvo financija, Porezna uprava, OIB 18683136487</derivirana_varijabla>
  </DomainObject.Predmet.StrankaFormatedOIB>
  <DomainObject.Predmet.StrankaFormatedWithAdress>
    <izvorni_sadrzaj> RH Ministarstvo financija, Porezna uprava</izvorni_sadrzaj>
    <derivirana_varijabla naziv="DomainObject.Predmet.StrankaFormatedWithAdress_1"> RH Ministarstvo financija, Porezna uprava</derivirana_varijabla>
  </DomainObject.Predmet.StrankaFormatedWithAdress>
  <DomainObject.Predmet.StrankaFormatedWithAdressOIB>
    <izvorni_sadrzaj> RH Ministarstvo financija, Porezna uprava, OIB 18683136487</izvorni_sadrzaj>
    <derivirana_varijabla naziv="DomainObject.Predmet.StrankaFormatedWithAdressOIB_1"> RH Ministarstvo financija, Porezna uprava, OIB 18683136487</derivirana_varijabla>
  </DomainObject.Predmet.StrankaFormatedWithAdressOIB>
  <DomainObject.Predmet.StrankaWithAdress>
    <izvorni_sadrzaj>RH Ministarstvo financija, Porezna uprava </izvorni_sadrzaj>
    <derivirana_varijabla naziv="DomainObject.Predmet.StrankaWithAdress_1">RH Ministarstvo financija, Porezna uprava </derivirana_varijabla>
  </DomainObject.Predmet.StrankaWithAdress>
  <DomainObject.Predmet.StrankaWithAdressOIB>
    <izvorni_sadrzaj>RH Ministarstvo financija, Porezna uprava, OIB 18683136487</izvorni_sadrzaj>
    <derivirana_varijabla naziv="DomainObject.Predmet.StrankaWithAdressOIB_1">RH Ministarstvo financija, Porezna uprava, OIB 18683136487</derivirana_varijabla>
  </DomainObject.Predmet.StrankaWithAdressOIB>
  <DomainObject.Predmet.StrankaNazivFormated>
    <izvorni_sadrzaj>RH Ministarstvo financija, Porezna uprava</izvorni_sadrzaj>
    <derivirana_varijabla naziv="DomainObject.Predmet.StrankaNazivFormated_1">RH Ministarstvo financija, Porezna uprava</derivirana_varijabla>
  </DomainObject.Predmet.StrankaNazivFormated>
  <DomainObject.Predmet.StrankaNazivFormatedOIB>
    <izvorni_sadrzaj>RH Ministarstvo financija, Porezna uprava, OIB 18683136487</izvorni_sadrzaj>
    <derivirana_varijabla naziv="DomainObject.Predmet.StrankaNazivFormatedOIB_1">RH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</item>
    </izvorni_sadrzaj>
    <derivirana_varijabla naziv="DomainObject.Predmet.StrankaListFormated_1">
      <item>RH Ministarstvo financija, Porezna uprava</item>
    </derivirana_varijabla>
  </DomainObject.Predmet.StrankaListFormated>
  <DomainObject.Predmet.StrankaListFormatedOIB>
    <izvorni_sadrzaj>
      <item>RH Ministarstvo financija, Porezna uprava, OIB 18683136487</item>
    </izvorni_sadrzaj>
    <derivirana_varijabla naziv="DomainObject.Predmet.StrankaListFormatedOIB_1">
      <item>RH Ministarstvo financija, Porezna uprava, OIB 18683136487</item>
    </derivirana_varijabla>
  </DomainObject.Predmet.StrankaListFormatedOIB>
  <DomainObject.Predmet.StrankaListFormatedWithAdress>
    <izvorni_sadrzaj>
      <item>RH Ministarstvo financija, Porezna uprava</item>
    </izvorni_sadrzaj>
    <derivirana_varijabla naziv="DomainObject.Predmet.StrankaListFormatedWithAdress_1">
      <item>RH Ministarstvo financija, Porezna uprava</item>
    </derivirana_varijabla>
  </DomainObject.Predmet.StrankaListFormatedWithAdress>
  <DomainObject.Predmet.StrankaListFormatedWithAdressOIB>
    <izvorni_sadrzaj>
      <item>RH Ministarstvo financija, Porezna uprava, OIB 18683136487</item>
    </izvorni_sadrzaj>
    <derivirana_varijabla naziv="DomainObject.Predmet.StrankaListFormatedWithAdressOIB_1">
      <item>RH Ministarstvo financija, Porezna uprava, OIB 18683136487</item>
    </derivirana_varijabla>
  </DomainObject.Predmet.StrankaListFormatedWithAdressOIB>
  <DomainObject.Predmet.StrankaListNazivFormated>
    <izvorni_sadrzaj>
      <item>RH Ministarstvo financija, Porezna uprava</item>
    </izvorni_sadrzaj>
    <derivirana_varijabla naziv="DomainObject.Predmet.StrankaListNazivFormated_1">
      <item>RH Ministarstvo financija, Porezna uprava</item>
    </derivirana_varijabla>
  </DomainObject.Predmet.StrankaListNazivFormated>
  <DomainObject.Predmet.StrankaListNazivFormatedOIB>
    <izvorni_sadrzaj>
      <item>RH Ministarstvo financija, Porezna uprava, OIB 18683136487</item>
    </izvorni_sadrzaj>
    <derivirana_varijabla naziv="DomainObject.Predmet.StrankaListNazivFormatedOIB_1">
      <item>RH Ministarstvo financija, Porezna uprava, OIB 18683136487</item>
    </derivirana_varijabla>
  </DomainObject.Predmet.StrankaListNazivFormatedOIB>
  <DomainObject.Predmet.ProtuStrankaListFormated>
    <izvorni_sadrzaj>
      <item>Stečajna masa iza VELGO društvo s ograničenom odgovornošću za poslovanje nekretninama, trgovinu, turizam i ugostiteljstvo u</item>
    </izvorni_sadrzaj>
    <derivirana_varijabla naziv="DomainObject.Predmet.ProtuStrankaListFormated_1">
      <item>Stečajna masa iza VELGO društvo s ograničenom odgovornošću za poslovanje nekretninama, trgovinu, turizam i ugostiteljstvo u</item>
    </derivirana_varijabla>
  </DomainObject.Predmet.ProtuStrankaListFormated>
  <DomainObject.Predmet.ProtuStrankaListFormatedOIB>
    <izvorni_sadrzaj>
      <item>Stečajna masa iza VELGO društvo s ograničenom odgovornošću za poslovanje nekretninama, trgovinu, turizam i ugostiteljstvo u, OIB 28810178546</item>
    </izvorni_sadrzaj>
    <derivirana_varijabla naziv="DomainObject.Predmet.ProtuStrankaListFormatedOIB_1">
      <item>Stečajna masa iza VELGO društvo s ograničenom odgovornošću za poslovanje nekretninama, trgovinu, turizam i ugostiteljstvo u, OIB 28810178546</item>
    </derivirana_varijabla>
  </DomainObject.Predmet.ProtuStrankaListFormatedOIB>
  <DomainObject.Predmet.ProtuStrankaListFormatedWithAdress>
    <izvorni_sadrzaj>
      <item>Stečajna masa iza VELGO društvo s ograničenom odgovornošću za poslovanje nekretninama, trgovinu, turizam i ugostiteljstvo u, Ulica slobode 20, 10310 Ivanić-Grad</item>
    </izvorni_sadrzaj>
    <derivirana_varijabla naziv="DomainObject.Predmet.ProtuStrankaListFormatedWithAdress_1">
      <item>Stečajna masa iza VELGO društvo s ograničenom odgovornošću za poslovanje nekretninama, trgovinu, turizam i ugostiteljstvo u, Ulica slobode 20, 10310 Ivanić-Grad</item>
    </derivirana_varijabla>
  </DomainObject.Predmet.ProtuStrankaListFormatedWithAdress>
  <DomainObject.Predmet.ProtuStrankaListFormatedWithAdressOIB>
    <izvorni_sadrzaj>
      <item>Stečajna masa iza VELGO društvo s ograničenom odgovornošću za poslovanje nekretninama, trgovinu, turizam i ugostiteljstvo u, OIB 28810178546, Ulica slobode 20, 10310 Ivanić-Grad</item>
    </izvorni_sadrzaj>
    <derivirana_varijabla naziv="DomainObject.Predmet.ProtuStrankaListFormatedWithAdressOIB_1">
      <item>Stečajna masa iza VELGO društvo s ograničenom odgovornošću za poslovanje nekretninama, trgovinu, turizam i ugostiteljstvo u, OIB 28810178546, Ulica slobode 20, 10310 Ivanić-Grad</item>
    </derivirana_varijabla>
  </DomainObject.Predmet.ProtuStrankaListFormatedWithAdressOIB>
  <DomainObject.Predmet.ProtuStrankaListNazivFormated>
    <izvorni_sadrzaj>
      <item>Stečajna masa iza VELGO društvo s ograničenom odgovornošću za poslovanje nekretninama, trgovinu, turizam i ugostiteljstvo u</item>
    </izvorni_sadrzaj>
    <derivirana_varijabla naziv="DomainObject.Predmet.ProtuStrankaListNazivFormated_1">
      <item>Stečajna masa iza VELGO društvo s ograničenom odgovornošću za poslovanje nekretninama, trgovinu, turizam i ugostiteljstvo u</item>
    </derivirana_varijabla>
  </DomainObject.Predmet.ProtuStrankaListNazivFormated>
  <DomainObject.Predmet.ProtuStrankaListNazivFormatedOIB>
    <izvorni_sadrzaj>
      <item>Stečajna masa iza VELGO društvo s ograničenom odgovornošću za poslovanje nekretninama, trgovinu, turizam i ugostiteljstvo u, OIB 28810178546</item>
    </izvorni_sadrzaj>
    <derivirana_varijabla naziv="DomainObject.Predmet.ProtuStrankaListNazivFormatedOIB_1">
      <item>Stečajna masa iza VELGO društvo s ograničenom odgovornošću za poslovanje nekretninama, trgovinu, turizam i ugostiteljstvo u, OIB 28810178546</item>
    </derivirana_varijabla>
  </DomainObject.Predmet.ProtuStrankaListNazivFormatedOIB>
  <DomainObject.Predmet.OstaliListFormated>
    <izvorni_sadrzaj>
      <item>ŽUPANIJSKO DRŽAVNO ODVJETNIŠTVO U VELIKOJ GORICI</item>
    </izvorni_sadrzaj>
    <derivirana_varijabla naziv="DomainObject.Predmet.OstaliListFormated_1">
      <item>ŽUPANIJSKO DRŽAVNO ODVJETNIŠTVO U VELIKOJ GORICI</item>
    </derivirana_varijabla>
  </DomainObject.Predmet.OstaliListFormated>
  <DomainObject.Predmet.OstaliListFormatedOIB>
    <izvorni_sadrzaj>
      <item>ŽUPANIJSKO DRŽAVNO ODVJETNIŠTVO U VELIKOJ GORICI, OIB 96292040276</item>
    </izvorni_sadrzaj>
    <derivirana_varijabla naziv="DomainObject.Predmet.OstaliListFormatedOIB_1">
      <item>ŽUPANIJSKO DRŽAVNO ODVJETNIŠTVO U VELIKOJ GORICI, OIB 96292040276</item>
    </derivirana_varijabla>
  </DomainObject.Predmet.OstaliListFormatedOIB>
  <DomainObject.Predmet.OstaliListFormatedWithAdress>
    <izvorni_sadrzaj>
      <item>ŽUPANIJSKO DRŽAVNO ODVJETNIŠTVO U VELIKOJ GORICI, Trg kralja Tomislava 36, 10410 Velika Gorica</item>
    </izvorni_sadrzaj>
    <derivirana_varijabla naziv="DomainObject.Predmet.OstaliListFormatedWithAdress_1">
      <item>ŽUPANIJSKO DRŽAVNO ODVJETNIŠTVO U VELIKOJ GORICI, Trg kralja Tomislava 36, 10410 Velika Gorica</item>
    </derivirana_varijabla>
  </DomainObject.Predmet.OstaliListFormatedWithAdress>
  <DomainObject.Predmet.OstaliListFormatedWithAdressOIB>
    <izvorni_sadrzaj>
      <item>ŽUPANIJSKO DRŽAVNO ODVJETNIŠTVO U VELIKOJ GORICI, OIB 96292040276, Trg kralja Tomislava 36, 10410 Velika Gorica</item>
    </izvorni_sadrzaj>
    <derivirana_varijabla naziv="DomainObject.Predmet.OstaliListFormatedWithAdressOIB_1">
      <item>ŽUPANIJSKO DRŽAVNO ODVJETNIŠTVO U VELIKOJ GORICI, OIB 96292040276, Trg kralja Tomislava 36, 10410 Velika Gorica</item>
    </derivirana_varijabla>
  </DomainObject.Predmet.OstaliListFormatedWithAdressOIB>
  <DomainObject.Predmet.OstaliListNazivFormated>
    <izvorni_sadrzaj>
      <item>ŽUPANIJSKO DRŽAVNO ODVJETNIŠTVO U VELIKOJ GORICI</item>
    </izvorni_sadrzaj>
    <derivirana_varijabla naziv="DomainObject.Predmet.OstaliListNazivFormated_1">
      <item>ŽUPANIJSKO DRŽAVNO ODVJETNIŠTVO U VELIKOJ GORICI</item>
    </derivirana_varijabla>
  </DomainObject.Predmet.OstaliListNazivFormated>
  <DomainObject.Predmet.OstaliListNazivFormatedOIB>
    <izvorni_sadrzaj>
      <item>ŽUPANIJSKO DRŽAVNO ODVJETNIŠTVO U VELIKOJ GORICI, OIB 96292040276</item>
    </izvorni_sadrzaj>
    <derivirana_varijabla naziv="DomainObject.Predmet.OstaliListNazivFormatedOIB_1">
      <item>ŽUPANIJSKO DRŽAVNO ODVJETNIŠTVO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siječnja 2023.</izvorni_sadrzaj>
    <derivirana_varijabla naziv="DomainObject.Datum_1">11. siječnja 2023.</derivirana_varijabla>
  </DomainObject.Datum>
  <DomainObject.PoslovniBrojDokumenta>
    <izvorni_sadrzaj>St-2248/2019-58</izvorni_sadrzaj>
    <derivirana_varijabla naziv="DomainObject.PoslovniBrojDokumenta_1">St-2248/2019-58</derivirana_varijabla>
  </DomainObject.PoslovniBrojDokumenta>
  <DomainObject.Predmet.StrankaIDrugi>
    <izvorni_sadrzaj>RH Ministarstvo financija, Porezna uprava</izvorni_sadrzaj>
    <derivirana_varijabla naziv="DomainObject.Predmet.StrankaIDrugi_1">RH Ministarstvo financija, Porezna uprava</derivirana_varijabla>
  </DomainObject.Predmet.StrankaIDrugi>
  <DomainObject.Predmet.ProtustrankaIDrugi>
    <izvorni_sadrzaj>Stečajna masa iza VELGO društvo s ograničenom odgovornošću za poslovanje nekretninama, trgovinu, turizam i ugostiteljstvo u</izvorni_sadrzaj>
    <derivirana_varijabla naziv="DomainObject.Predmet.ProtustrankaIDrugi_1">Stečajna masa iza VELGO društvo s ograničenom odgovornošću za poslovanje nekretninama, trgovinu, turizam i ugostiteljstvo u</derivirana_varijabla>
  </DomainObject.Predmet.ProtustrankaIDrugi>
  <DomainObject.Predmet.StrankaIDrugiAdressOIB>
    <izvorni_sadrzaj>RH Ministarstvo financija, Porezna uprava, OIB 18683136487</izvorni_sadrzaj>
    <derivirana_varijabla naziv="DomainObject.Predmet.StrankaIDrugiAdressOIB_1">RH Ministarstvo financija, Porezna uprava, OIB 18683136487</derivirana_varijabla>
  </DomainObject.Predmet.StrankaIDrugiAdressOIB>
  <DomainObject.Predmet.ProtustrankaIDrugiAdressOIB>
    <izvorni_sadrzaj>Stečajna masa iza VELGO društvo s ograničenom odgovornošću za poslovanje nekretninama, trgovinu, turizam i ugostiteljstvo u, OIB 28810178546, Ulica slobode 20, 10310 Ivanić-Grad</izvorni_sadrzaj>
    <derivirana_varijabla naziv="DomainObject.Predmet.ProtustrankaIDrugiAdressOIB_1">Stečajna masa iza VELGO društvo s ograničenom odgovornošću za poslovanje nekretninama, trgovinu, turizam i ugostiteljstvo u, OIB 28810178546, Ulica slobode 20,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 Porezna uprava</item>
      <item>ŽUPANIJSKO DRŽAVNO ODVJETNIŠTVO U VELIKOJ GORICI</item>
      <item>Stečajna masa iza VELGO društvo s ograničenom odgovornošću za poslovanje nekretninama, trgovinu, turizam i ugostiteljstvo u</item>
    </izvorni_sadrzaj>
    <derivirana_varijabla naziv="DomainObject.Predmet.SudioniciListNaziv_1">
      <item>RH Ministarstvo financija, Porezna uprava</item>
      <item>ŽUPANIJSKO DRŽAVNO ODVJETNIŠTVO U VELIKOJ GORICI</item>
      <item>Stečajna masa iza VELGO društvo s ograničenom odgovornošću za poslovanje nekretninama, trgovinu, turizam i ugostiteljstvo u</item>
    </derivirana_varijabla>
  </DomainObject.Predmet.SudioniciListNaziv>
  <DomainObject.Predmet.SudioniciListAdressOIB>
    <izvorni_sadrzaj>
      <item>RH Ministarstvo financija, Porezna uprava, OIB 18683136487</item>
      <item>ŽUPANIJSKO DRŽAVNO ODVJETNIŠTVO U VELIKOJ GORICI, OIB 96292040276, Trg kralja Tomislava 36,10410 Velika Gorica</item>
      <item>Stečajna masa iza VELGO društvo s ograničenom odgovornošću za poslovanje nekretninama, trgovinu, turizam i ugostiteljstvo u, OIB 28810178546, Ulica slobode 20,10310 Ivanić-Grad</item>
    </izvorni_sadrzaj>
    <derivirana_varijabla naziv="DomainObject.Predmet.SudioniciListAdressOIB_1">
      <item>RH Ministarstvo financija, Porezna uprava, OIB 18683136487</item>
      <item>ŽUPANIJSKO DRŽAVNO ODVJETNIŠTVO U VELIKOJ GORICI, OIB 96292040276, Trg kralja Tomislava 36,10410 Velika Gorica</item>
      <item>Stečajna masa iza VELGO društvo s ograničenom odgovornošću za poslovanje nekretninama, trgovinu, turizam i ugostiteljstvo u, OIB 28810178546, Ulica slobode 20,10310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96292040276</item>
      <item>, OIB 28810178546</item>
    </izvorni_sadrzaj>
    <derivirana_varijabla naziv="DomainObject.Predmet.SudioniciListNazivOIB_1">
      <item>, OIB 18683136487</item>
      <item>, OIB 96292040276</item>
      <item>, OIB 28810178546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Veliko Polje, Velikopoljska ulica 9G, 10000 Zagreb</item>
    </izvorni_sadrzaj>
    <derivirana_varijabla naziv="DomainObject.Predmet.StecajniUpraviteljiListAddressOIB_1">
      <item>Dejana Ivanović, OIB 82361868781, Veliko Polje, Velikopoljska ulica 9G,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listopada 2015.</izvorni_sadrzaj>
    <derivirana_varijabla naziv="DomainObject.Predmet.DatumPocetkaProcesa_1">30. listopada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21AE3C-12FF-437B-A24F-DC13920A9E83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2</properties:Pages>
  <properties:Words>235</properties:Words>
  <properties:Characters>1320</properties:Characters>
  <properties:Lines>57</properties:Lines>
  <properties:Paragraphs>24</properties:Paragraphs>
  <properties:TotalTime>68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2022-12-13T06:12:00Z</dcterms:created>
  <dc:creator>Korisnik</dc:creator>
  <cp:lastModifiedBy>Draženka Prpić</cp:lastModifiedBy>
  <cp:lastPrinted>2022-12-13T12:21:00Z</cp:lastPrinted>
  <dcterms:modified xmlns:xsi="http://www.w3.org/2001/XMLSchema-instance" xsi:type="dcterms:W3CDTF">2023-01-11T09:37:00Z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St-2248/2019-58 / Zapisnik - Skupština vjerovnika (Skupština_vjerovnika-St-2248-19_-_10,30.docx)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